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A7" w:rsidRPr="0032514F" w:rsidRDefault="001002A7">
      <w:pPr>
        <w:rPr>
          <w:rFonts w:ascii="Arial" w:hAnsi="Arial" w:cs="Arial"/>
        </w:rPr>
      </w:pPr>
    </w:p>
    <w:p w:rsidR="0032514F" w:rsidRPr="0032514F" w:rsidRDefault="0032514F">
      <w:pPr>
        <w:rPr>
          <w:rFonts w:ascii="Arial" w:hAnsi="Arial" w:cs="Arial"/>
        </w:rPr>
      </w:pPr>
    </w:p>
    <w:p w:rsidR="0032514F" w:rsidRDefault="007B739F" w:rsidP="007B739F">
      <w:pPr>
        <w:jc w:val="right"/>
        <w:rPr>
          <w:rFonts w:ascii="Arial" w:hAnsi="Arial" w:cs="Arial"/>
        </w:rPr>
      </w:pPr>
      <w:r>
        <w:rPr>
          <w:rFonts w:ascii="Open Sans" w:hAnsi="Open Sans" w:cs="Open Sans"/>
          <w:noProof/>
          <w:color w:val="0000FF"/>
        </w:rPr>
        <w:drawing>
          <wp:inline distT="0" distB="0" distL="0" distR="0">
            <wp:extent cx="2092568" cy="1150139"/>
            <wp:effectExtent l="0" t="0" r="3175" b="0"/>
            <wp:docPr id="2" name="Afbeelding 2" descr="Platform Middelgrote Gemeenten logo">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form Middelgrote Gemeenten logo">
                      <a:hlinkClick r:id="rId7" tooltip="&quot;Ho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9531" cy="1175951"/>
                    </a:xfrm>
                    <a:prstGeom prst="rect">
                      <a:avLst/>
                    </a:prstGeom>
                    <a:noFill/>
                    <a:ln>
                      <a:noFill/>
                    </a:ln>
                  </pic:spPr>
                </pic:pic>
              </a:graphicData>
            </a:graphic>
          </wp:inline>
        </w:drawing>
      </w:r>
    </w:p>
    <w:p w:rsidR="007B739F" w:rsidRDefault="007B739F">
      <w:pPr>
        <w:rPr>
          <w:rFonts w:ascii="Arial" w:hAnsi="Arial" w:cs="Arial"/>
        </w:rPr>
      </w:pPr>
    </w:p>
    <w:p w:rsidR="007B739F" w:rsidRPr="0032514F" w:rsidRDefault="007B739F">
      <w:pPr>
        <w:rPr>
          <w:rFonts w:ascii="Arial" w:hAnsi="Arial" w:cs="Arial"/>
        </w:rPr>
      </w:pPr>
    </w:p>
    <w:p w:rsidR="0032514F" w:rsidRPr="0032514F" w:rsidRDefault="0032514F" w:rsidP="0032514F">
      <w:pPr>
        <w:jc w:val="center"/>
        <w:rPr>
          <w:rFonts w:ascii="Arial" w:hAnsi="Arial" w:cs="Arial"/>
          <w:b/>
          <w:sz w:val="28"/>
          <w:szCs w:val="28"/>
        </w:rPr>
      </w:pPr>
      <w:r w:rsidRPr="0032514F">
        <w:rPr>
          <w:rFonts w:ascii="Arial" w:hAnsi="Arial" w:cs="Arial"/>
          <w:b/>
          <w:sz w:val="32"/>
          <w:szCs w:val="32"/>
        </w:rPr>
        <w:t xml:space="preserve">Verslag bijeenkomst pijler Financiën PMG </w:t>
      </w:r>
      <w:r w:rsidRPr="0032514F">
        <w:rPr>
          <w:rFonts w:ascii="Arial" w:hAnsi="Arial" w:cs="Arial"/>
          <w:b/>
          <w:sz w:val="28"/>
          <w:szCs w:val="28"/>
        </w:rPr>
        <w:t xml:space="preserve">d.d. </w:t>
      </w:r>
      <w:r w:rsidR="004D0012">
        <w:rPr>
          <w:rFonts w:ascii="Arial" w:hAnsi="Arial" w:cs="Arial"/>
          <w:b/>
          <w:sz w:val="28"/>
          <w:szCs w:val="28"/>
        </w:rPr>
        <w:t>20 september 2019</w:t>
      </w:r>
      <w:r w:rsidRPr="0032514F">
        <w:rPr>
          <w:rFonts w:ascii="Arial" w:hAnsi="Arial" w:cs="Arial"/>
          <w:b/>
          <w:sz w:val="28"/>
          <w:szCs w:val="28"/>
        </w:rPr>
        <w:t xml:space="preserve"> van 13.</w:t>
      </w:r>
      <w:r w:rsidR="004D0012">
        <w:rPr>
          <w:rFonts w:ascii="Arial" w:hAnsi="Arial" w:cs="Arial"/>
          <w:b/>
          <w:sz w:val="28"/>
          <w:szCs w:val="28"/>
        </w:rPr>
        <w:t>00</w:t>
      </w:r>
      <w:r w:rsidRPr="0032514F">
        <w:rPr>
          <w:rFonts w:ascii="Arial" w:hAnsi="Arial" w:cs="Arial"/>
          <w:b/>
          <w:sz w:val="28"/>
          <w:szCs w:val="28"/>
        </w:rPr>
        <w:t xml:space="preserve"> uur tot 14.30 uur in </w:t>
      </w:r>
      <w:r w:rsidR="004D0012">
        <w:rPr>
          <w:rFonts w:ascii="Arial" w:hAnsi="Arial" w:cs="Arial"/>
          <w:b/>
          <w:sz w:val="28"/>
          <w:szCs w:val="28"/>
        </w:rPr>
        <w:t>Etten-Leur.</w:t>
      </w:r>
    </w:p>
    <w:p w:rsidR="0032514F" w:rsidRPr="0032514F" w:rsidRDefault="0032514F" w:rsidP="0032514F">
      <w:pPr>
        <w:rPr>
          <w:rFonts w:ascii="Arial" w:hAnsi="Arial" w:cs="Arial"/>
          <w:sz w:val="21"/>
        </w:rPr>
      </w:pPr>
    </w:p>
    <w:p w:rsidR="0032514F" w:rsidRPr="00940ADA" w:rsidRDefault="0032514F" w:rsidP="0032514F">
      <w:pPr>
        <w:rPr>
          <w:rFonts w:ascii="Arial" w:hAnsi="Arial" w:cs="Arial"/>
          <w:sz w:val="22"/>
          <w:szCs w:val="22"/>
        </w:rPr>
      </w:pPr>
      <w:r w:rsidRPr="00940ADA">
        <w:rPr>
          <w:rFonts w:ascii="Arial" w:hAnsi="Arial" w:cs="Arial"/>
          <w:sz w:val="22"/>
          <w:szCs w:val="22"/>
        </w:rPr>
        <w:t xml:space="preserve">Voorzitter: </w:t>
      </w:r>
      <w:proofErr w:type="spellStart"/>
      <w:r w:rsidRPr="00940ADA">
        <w:rPr>
          <w:rFonts w:ascii="Arial" w:hAnsi="Arial" w:cs="Arial"/>
          <w:sz w:val="22"/>
          <w:szCs w:val="22"/>
        </w:rPr>
        <w:t>M.Willemsen</w:t>
      </w:r>
      <w:proofErr w:type="spellEnd"/>
      <w:r w:rsidRPr="00940ADA">
        <w:rPr>
          <w:rFonts w:ascii="Arial" w:hAnsi="Arial" w:cs="Arial"/>
          <w:sz w:val="22"/>
          <w:szCs w:val="22"/>
        </w:rPr>
        <w:t>, wethouder gemeente Oosterhout</w:t>
      </w:r>
    </w:p>
    <w:p w:rsidR="0032514F" w:rsidRPr="00940ADA" w:rsidRDefault="0032514F" w:rsidP="0032514F">
      <w:pPr>
        <w:rPr>
          <w:rFonts w:ascii="Arial" w:hAnsi="Arial" w:cs="Arial"/>
          <w:sz w:val="22"/>
          <w:szCs w:val="22"/>
        </w:rPr>
      </w:pPr>
      <w:r w:rsidRPr="00940ADA">
        <w:rPr>
          <w:rFonts w:ascii="Arial" w:hAnsi="Arial" w:cs="Arial"/>
          <w:sz w:val="22"/>
          <w:szCs w:val="22"/>
        </w:rPr>
        <w:t xml:space="preserve">Aanwezig: </w:t>
      </w:r>
      <w:r w:rsidR="004D0012">
        <w:rPr>
          <w:rFonts w:ascii="Arial" w:hAnsi="Arial" w:cs="Arial"/>
          <w:sz w:val="22"/>
          <w:szCs w:val="22"/>
        </w:rPr>
        <w:t>6</w:t>
      </w:r>
      <w:r w:rsidRPr="00940ADA">
        <w:rPr>
          <w:rFonts w:ascii="Arial" w:hAnsi="Arial" w:cs="Arial"/>
          <w:sz w:val="22"/>
          <w:szCs w:val="22"/>
        </w:rPr>
        <w:t xml:space="preserve"> deelnemers</w:t>
      </w:r>
      <w:r w:rsidR="006709AF">
        <w:rPr>
          <w:rFonts w:ascii="Arial" w:hAnsi="Arial" w:cs="Arial"/>
          <w:sz w:val="22"/>
          <w:szCs w:val="22"/>
        </w:rPr>
        <w:t xml:space="preserve"> </w:t>
      </w:r>
    </w:p>
    <w:p w:rsidR="0032514F" w:rsidRPr="00940ADA" w:rsidRDefault="0032514F" w:rsidP="0032514F">
      <w:pPr>
        <w:rPr>
          <w:rFonts w:ascii="Arial" w:hAnsi="Arial" w:cs="Arial"/>
          <w:sz w:val="22"/>
          <w:szCs w:val="22"/>
        </w:rPr>
      </w:pPr>
    </w:p>
    <w:p w:rsidR="0032514F" w:rsidRPr="00940ADA" w:rsidRDefault="0032514F" w:rsidP="0032514F">
      <w:pPr>
        <w:numPr>
          <w:ilvl w:val="0"/>
          <w:numId w:val="1"/>
        </w:numPr>
        <w:rPr>
          <w:rFonts w:ascii="Arial" w:hAnsi="Arial" w:cs="Arial"/>
          <w:b/>
          <w:sz w:val="22"/>
          <w:szCs w:val="22"/>
        </w:rPr>
      </w:pPr>
      <w:r w:rsidRPr="00940ADA">
        <w:rPr>
          <w:rFonts w:ascii="Arial" w:hAnsi="Arial" w:cs="Arial"/>
          <w:b/>
          <w:sz w:val="22"/>
          <w:szCs w:val="22"/>
        </w:rPr>
        <w:t>Opening</w:t>
      </w:r>
      <w:r w:rsidRPr="00940ADA">
        <w:rPr>
          <w:rFonts w:ascii="Arial" w:hAnsi="Arial" w:cs="Arial"/>
          <w:sz w:val="22"/>
          <w:szCs w:val="22"/>
        </w:rPr>
        <w:t xml:space="preserve"> </w:t>
      </w:r>
      <w:r w:rsidRPr="00940ADA">
        <w:rPr>
          <w:rFonts w:ascii="Arial" w:hAnsi="Arial" w:cs="Arial"/>
          <w:b/>
          <w:sz w:val="22"/>
          <w:szCs w:val="22"/>
        </w:rPr>
        <w:t xml:space="preserve">en mededelingen </w:t>
      </w:r>
    </w:p>
    <w:p w:rsidR="0032514F" w:rsidRPr="00940ADA" w:rsidRDefault="0032514F" w:rsidP="0032514F">
      <w:pPr>
        <w:ind w:left="360"/>
        <w:rPr>
          <w:rFonts w:ascii="Arial" w:hAnsi="Arial" w:cs="Arial"/>
          <w:sz w:val="22"/>
          <w:szCs w:val="22"/>
        </w:rPr>
      </w:pPr>
      <w:r w:rsidRPr="00940ADA">
        <w:rPr>
          <w:rFonts w:ascii="Arial" w:hAnsi="Arial" w:cs="Arial"/>
          <w:sz w:val="22"/>
          <w:szCs w:val="22"/>
        </w:rPr>
        <w:t xml:space="preserve">De </w:t>
      </w:r>
      <w:r w:rsidR="004D0012">
        <w:rPr>
          <w:rFonts w:ascii="Arial" w:hAnsi="Arial" w:cs="Arial"/>
          <w:sz w:val="22"/>
          <w:szCs w:val="22"/>
        </w:rPr>
        <w:t>secretaris</w:t>
      </w:r>
      <w:r w:rsidRPr="00940ADA">
        <w:rPr>
          <w:rFonts w:ascii="Arial" w:hAnsi="Arial" w:cs="Arial"/>
          <w:sz w:val="22"/>
          <w:szCs w:val="22"/>
        </w:rPr>
        <w:t xml:space="preserve"> opent de vergadering en heet iedereen van harte welkom en in het bijzonder </w:t>
      </w:r>
      <w:r w:rsidR="004D0012">
        <w:rPr>
          <w:rFonts w:ascii="Arial" w:hAnsi="Arial" w:cs="Arial"/>
          <w:sz w:val="22"/>
          <w:szCs w:val="22"/>
        </w:rPr>
        <w:t xml:space="preserve">Aukje Hilderink en Meike van </w:t>
      </w:r>
      <w:proofErr w:type="spellStart"/>
      <w:r w:rsidR="004D0012">
        <w:rPr>
          <w:rFonts w:ascii="Arial" w:hAnsi="Arial" w:cs="Arial"/>
          <w:sz w:val="22"/>
          <w:szCs w:val="22"/>
        </w:rPr>
        <w:t>Luijt</w:t>
      </w:r>
      <w:proofErr w:type="spellEnd"/>
      <w:r w:rsidR="004D0012">
        <w:rPr>
          <w:rFonts w:ascii="Arial" w:hAnsi="Arial" w:cs="Arial"/>
          <w:sz w:val="22"/>
          <w:szCs w:val="22"/>
        </w:rPr>
        <w:t xml:space="preserve"> </w:t>
      </w:r>
      <w:r w:rsidR="00921602">
        <w:rPr>
          <w:rFonts w:ascii="Arial" w:hAnsi="Arial" w:cs="Arial"/>
          <w:sz w:val="22"/>
          <w:szCs w:val="22"/>
        </w:rPr>
        <w:t>(</w:t>
      </w:r>
      <w:r w:rsidR="004D0012">
        <w:rPr>
          <w:rFonts w:ascii="Arial" w:hAnsi="Arial" w:cs="Arial"/>
          <w:sz w:val="22"/>
          <w:szCs w:val="22"/>
        </w:rPr>
        <w:t>onderzoeksbureau AEF</w:t>
      </w:r>
      <w:r w:rsidR="00921602">
        <w:rPr>
          <w:rFonts w:ascii="Arial" w:hAnsi="Arial" w:cs="Arial"/>
          <w:sz w:val="22"/>
          <w:szCs w:val="22"/>
        </w:rPr>
        <w:t>)</w:t>
      </w:r>
      <w:r w:rsidR="004D0012">
        <w:rPr>
          <w:rFonts w:ascii="Arial" w:hAnsi="Arial" w:cs="Arial"/>
          <w:sz w:val="22"/>
          <w:szCs w:val="22"/>
        </w:rPr>
        <w:t xml:space="preserve"> en Ton Jacobs </w:t>
      </w:r>
      <w:proofErr w:type="gramStart"/>
      <w:r w:rsidR="00921602">
        <w:rPr>
          <w:rFonts w:ascii="Arial" w:hAnsi="Arial" w:cs="Arial"/>
          <w:sz w:val="22"/>
          <w:szCs w:val="22"/>
        </w:rPr>
        <w:t>(</w:t>
      </w:r>
      <w:r w:rsidR="004D0012">
        <w:rPr>
          <w:rFonts w:ascii="Arial" w:hAnsi="Arial" w:cs="Arial"/>
          <w:sz w:val="22"/>
          <w:szCs w:val="22"/>
        </w:rPr>
        <w:t>VNG</w:t>
      </w:r>
      <w:r w:rsidR="00921602">
        <w:rPr>
          <w:rFonts w:ascii="Arial" w:hAnsi="Arial" w:cs="Arial"/>
          <w:sz w:val="22"/>
          <w:szCs w:val="22"/>
        </w:rPr>
        <w:t>)</w:t>
      </w:r>
      <w:r w:rsidR="004D0012">
        <w:rPr>
          <w:rFonts w:ascii="Arial" w:hAnsi="Arial" w:cs="Arial"/>
          <w:sz w:val="22"/>
          <w:szCs w:val="22"/>
        </w:rPr>
        <w:t xml:space="preserve">. </w:t>
      </w:r>
      <w:r w:rsidRPr="00940ADA">
        <w:rPr>
          <w:rFonts w:ascii="Arial" w:hAnsi="Arial" w:cs="Arial"/>
          <w:sz w:val="22"/>
          <w:szCs w:val="22"/>
        </w:rPr>
        <w:t xml:space="preserve"> </w:t>
      </w:r>
      <w:proofErr w:type="gramEnd"/>
    </w:p>
    <w:p w:rsidR="0032514F" w:rsidRPr="00940ADA" w:rsidRDefault="0032514F" w:rsidP="0032514F">
      <w:pPr>
        <w:ind w:left="502"/>
        <w:rPr>
          <w:rFonts w:ascii="Arial" w:hAnsi="Arial" w:cs="Arial"/>
          <w:b/>
          <w:sz w:val="22"/>
          <w:szCs w:val="22"/>
        </w:rPr>
      </w:pPr>
    </w:p>
    <w:p w:rsidR="0032514F" w:rsidRPr="00940ADA" w:rsidRDefault="0032514F" w:rsidP="0032514F">
      <w:pPr>
        <w:pStyle w:val="Lijstalinea"/>
        <w:numPr>
          <w:ilvl w:val="0"/>
          <w:numId w:val="1"/>
        </w:numPr>
        <w:rPr>
          <w:rFonts w:ascii="Arial" w:hAnsi="Arial" w:cs="Arial"/>
          <w:b/>
          <w:sz w:val="22"/>
          <w:szCs w:val="22"/>
        </w:rPr>
      </w:pPr>
      <w:r w:rsidRPr="00940ADA">
        <w:rPr>
          <w:rFonts w:ascii="Arial" w:hAnsi="Arial" w:cs="Arial"/>
          <w:b/>
          <w:sz w:val="22"/>
          <w:szCs w:val="22"/>
        </w:rPr>
        <w:t xml:space="preserve">Verslag van de bijeenkomst van </w:t>
      </w:r>
      <w:r w:rsidR="004D0012">
        <w:rPr>
          <w:rFonts w:ascii="Arial" w:hAnsi="Arial" w:cs="Arial"/>
          <w:b/>
          <w:sz w:val="22"/>
          <w:szCs w:val="22"/>
        </w:rPr>
        <w:t xml:space="preserve">12 april </w:t>
      </w:r>
      <w:proofErr w:type="gramStart"/>
      <w:r w:rsidRPr="00940ADA">
        <w:rPr>
          <w:rFonts w:ascii="Arial" w:hAnsi="Arial" w:cs="Arial"/>
          <w:b/>
          <w:sz w:val="22"/>
          <w:szCs w:val="22"/>
        </w:rPr>
        <w:t>201</w:t>
      </w:r>
      <w:r w:rsidR="004D0012">
        <w:rPr>
          <w:rFonts w:ascii="Arial" w:hAnsi="Arial" w:cs="Arial"/>
          <w:b/>
          <w:sz w:val="22"/>
          <w:szCs w:val="22"/>
        </w:rPr>
        <w:t>9</w:t>
      </w:r>
      <w:r w:rsidRPr="00940ADA">
        <w:rPr>
          <w:rFonts w:ascii="Arial" w:hAnsi="Arial" w:cs="Arial"/>
          <w:b/>
          <w:sz w:val="22"/>
          <w:szCs w:val="22"/>
        </w:rPr>
        <w:t xml:space="preserve">  </w:t>
      </w:r>
      <w:proofErr w:type="gramEnd"/>
    </w:p>
    <w:p w:rsidR="0032514F" w:rsidRPr="00940ADA" w:rsidRDefault="0032514F" w:rsidP="0032514F">
      <w:pPr>
        <w:pStyle w:val="Lijstalinea"/>
        <w:ind w:left="360"/>
        <w:rPr>
          <w:rFonts w:ascii="Arial" w:hAnsi="Arial" w:cs="Arial"/>
          <w:sz w:val="22"/>
          <w:szCs w:val="22"/>
        </w:rPr>
      </w:pPr>
      <w:r w:rsidRPr="00940ADA">
        <w:rPr>
          <w:rFonts w:ascii="Arial" w:hAnsi="Arial" w:cs="Arial"/>
          <w:sz w:val="22"/>
          <w:szCs w:val="22"/>
        </w:rPr>
        <w:t>Het verslag wordt ongewijzigd vastgesteld.</w:t>
      </w:r>
    </w:p>
    <w:p w:rsidR="00921798" w:rsidRPr="00940ADA" w:rsidRDefault="00921798" w:rsidP="004D0012">
      <w:pPr>
        <w:rPr>
          <w:rFonts w:ascii="Arial" w:hAnsi="Arial" w:cs="Arial"/>
          <w:sz w:val="22"/>
          <w:szCs w:val="22"/>
        </w:rPr>
      </w:pPr>
    </w:p>
    <w:p w:rsidR="0032514F" w:rsidRPr="00940ADA" w:rsidRDefault="007B739F" w:rsidP="0032514F">
      <w:pPr>
        <w:pStyle w:val="Lijstalinea"/>
        <w:numPr>
          <w:ilvl w:val="0"/>
          <w:numId w:val="1"/>
        </w:numPr>
        <w:rPr>
          <w:rFonts w:ascii="Arial" w:hAnsi="Arial" w:cs="Arial"/>
          <w:b/>
          <w:sz w:val="22"/>
          <w:szCs w:val="22"/>
        </w:rPr>
      </w:pPr>
      <w:r>
        <w:rPr>
          <w:rFonts w:ascii="Arial" w:hAnsi="Arial" w:cs="Arial"/>
          <w:b/>
          <w:sz w:val="22"/>
          <w:szCs w:val="22"/>
        </w:rPr>
        <w:t>Herziening gemeentefonds</w:t>
      </w:r>
    </w:p>
    <w:p w:rsidR="007B739F" w:rsidRDefault="007B739F" w:rsidP="004D0012">
      <w:pPr>
        <w:rPr>
          <w:rFonts w:ascii="Arial" w:hAnsi="Arial" w:cs="Arial"/>
          <w:sz w:val="22"/>
          <w:szCs w:val="22"/>
        </w:rPr>
      </w:pPr>
      <w:r w:rsidRPr="007B739F">
        <w:rPr>
          <w:rFonts w:ascii="Arial" w:hAnsi="Arial" w:cs="Arial"/>
          <w:sz w:val="22"/>
          <w:szCs w:val="22"/>
        </w:rPr>
        <w:t>Gemeenten krijgen het grootste deel van hun budget van de rijksoverheid, via het gemeentefonds. Deze middelen worden verdeeld via verdeelmodellen die gebaseerd zijn op de objectieve kenmerken van gemeenten. De afgelopen jaren is er veel discussie geweest over de verdeelmodellen in het sociale domein. Daarbij speelde een rol dat deze waren gebaseerd op gegevens van vóór de decentralisatie in 2015 en de nodige onzekerheden bevatten. Daarnaast is het sociaal domein nog volop in beweging</w:t>
      </w:r>
      <w:r w:rsidR="00247BDB">
        <w:rPr>
          <w:rFonts w:ascii="Arial" w:hAnsi="Arial" w:cs="Arial"/>
          <w:sz w:val="22"/>
          <w:szCs w:val="22"/>
        </w:rPr>
        <w:t xml:space="preserve"> en </w:t>
      </w:r>
      <w:r w:rsidRPr="007B739F">
        <w:rPr>
          <w:rFonts w:ascii="Arial" w:hAnsi="Arial" w:cs="Arial"/>
          <w:sz w:val="22"/>
          <w:szCs w:val="22"/>
        </w:rPr>
        <w:t>zijn de huidige verdeelmodellen te complex</w:t>
      </w:r>
      <w:r w:rsidR="00247BDB">
        <w:rPr>
          <w:rFonts w:ascii="Arial" w:hAnsi="Arial" w:cs="Arial"/>
          <w:sz w:val="22"/>
          <w:szCs w:val="22"/>
        </w:rPr>
        <w:t>; t</w:t>
      </w:r>
      <w:r w:rsidRPr="007B739F">
        <w:rPr>
          <w:rFonts w:ascii="Arial" w:hAnsi="Arial" w:cs="Arial"/>
          <w:sz w:val="22"/>
          <w:szCs w:val="22"/>
        </w:rPr>
        <w:t xml:space="preserve">e veel maatstaven, onnavolgbaar, etc. Het ministerie van Binnenlandse Zaken heeft daarom in overleg met gemeenten besloten om het hele gemeentefonds te herijken. Voor het gehele sociale domein (met een omvang van circa 16 miljard) voert AEF deze herijking uit. De herziening van het algemene gedeelte van het gemeentefonds wordt uitgevoerd door </w:t>
      </w:r>
      <w:proofErr w:type="spellStart"/>
      <w:proofErr w:type="gramStart"/>
      <w:r w:rsidRPr="007B739F">
        <w:rPr>
          <w:rFonts w:ascii="Arial" w:hAnsi="Arial" w:cs="Arial"/>
          <w:sz w:val="22"/>
          <w:szCs w:val="22"/>
        </w:rPr>
        <w:t>Cebeon</w:t>
      </w:r>
      <w:proofErr w:type="spellEnd"/>
      <w:r w:rsidRPr="007B739F">
        <w:rPr>
          <w:rFonts w:ascii="Arial" w:hAnsi="Arial" w:cs="Arial"/>
          <w:sz w:val="22"/>
          <w:szCs w:val="22"/>
        </w:rPr>
        <w:t xml:space="preserve">.  </w:t>
      </w:r>
      <w:proofErr w:type="gramEnd"/>
      <w:r>
        <w:rPr>
          <w:rFonts w:ascii="Arial" w:hAnsi="Arial" w:cs="Arial"/>
          <w:sz w:val="22"/>
          <w:szCs w:val="22"/>
        </w:rPr>
        <w:t xml:space="preserve">AEF en </w:t>
      </w:r>
      <w:proofErr w:type="spellStart"/>
      <w:r>
        <w:rPr>
          <w:rFonts w:ascii="Arial" w:hAnsi="Arial" w:cs="Arial"/>
          <w:sz w:val="22"/>
          <w:szCs w:val="22"/>
        </w:rPr>
        <w:t>Cebeon</w:t>
      </w:r>
      <w:proofErr w:type="spellEnd"/>
      <w:r>
        <w:rPr>
          <w:rFonts w:ascii="Arial" w:hAnsi="Arial" w:cs="Arial"/>
          <w:sz w:val="22"/>
          <w:szCs w:val="22"/>
        </w:rPr>
        <w:t xml:space="preserve"> hanteren dezelfde aanpak voor deze operatie, maar wel met ieder zijn eigen aandachtspunten. </w:t>
      </w:r>
    </w:p>
    <w:p w:rsidR="004D0012" w:rsidRPr="007B739F" w:rsidRDefault="007B739F" w:rsidP="004D0012">
      <w:pPr>
        <w:rPr>
          <w:rFonts w:ascii="Arial" w:hAnsi="Arial" w:cs="Arial"/>
          <w:sz w:val="22"/>
          <w:szCs w:val="22"/>
          <w:highlight w:val="yellow"/>
        </w:rPr>
      </w:pPr>
      <w:r w:rsidRPr="007B739F">
        <w:rPr>
          <w:rFonts w:ascii="Arial" w:hAnsi="Arial" w:cs="Arial"/>
          <w:sz w:val="22"/>
          <w:szCs w:val="22"/>
        </w:rPr>
        <w:t>Dit project loopt van maart 2019 tot begin 2020; zodat eventuele aanpassingen kunnen worden gecommuniceerd in de meicirculaire van 2020.</w:t>
      </w:r>
    </w:p>
    <w:p w:rsidR="004D0012" w:rsidRPr="00CC4C3B" w:rsidRDefault="004D0012" w:rsidP="004D0012">
      <w:pPr>
        <w:rPr>
          <w:rFonts w:ascii="Arial" w:hAnsi="Arial" w:cs="Arial"/>
          <w:sz w:val="22"/>
          <w:szCs w:val="22"/>
        </w:rPr>
      </w:pPr>
    </w:p>
    <w:p w:rsidR="004D0012" w:rsidRPr="00CC4C3B" w:rsidRDefault="004D0012" w:rsidP="004D0012">
      <w:pPr>
        <w:rPr>
          <w:rFonts w:ascii="Arial" w:hAnsi="Arial" w:cs="Arial"/>
          <w:sz w:val="22"/>
          <w:szCs w:val="22"/>
        </w:rPr>
      </w:pPr>
      <w:r w:rsidRPr="00CC4C3B">
        <w:rPr>
          <w:rFonts w:ascii="Arial" w:hAnsi="Arial" w:cs="Arial"/>
          <w:sz w:val="22"/>
          <w:szCs w:val="22"/>
        </w:rPr>
        <w:t>Auk</w:t>
      </w:r>
      <w:r w:rsidR="007B739F" w:rsidRPr="00CC4C3B">
        <w:rPr>
          <w:rFonts w:ascii="Arial" w:hAnsi="Arial" w:cs="Arial"/>
          <w:sz w:val="22"/>
          <w:szCs w:val="22"/>
        </w:rPr>
        <w:t>j</w:t>
      </w:r>
      <w:r w:rsidRPr="00CC4C3B">
        <w:rPr>
          <w:rFonts w:ascii="Arial" w:hAnsi="Arial" w:cs="Arial"/>
          <w:sz w:val="22"/>
          <w:szCs w:val="22"/>
        </w:rPr>
        <w:t>e benadrukt dat de omvang van de AU niet ter discussie staat, maar alleen de verdeling.</w:t>
      </w:r>
      <w:r w:rsidR="007B739F" w:rsidRPr="00CC4C3B">
        <w:rPr>
          <w:rFonts w:ascii="Arial" w:hAnsi="Arial" w:cs="Arial"/>
          <w:sz w:val="22"/>
          <w:szCs w:val="22"/>
        </w:rPr>
        <w:t xml:space="preserve"> Het is hierbij de vraag in hoeverre er in de herverdeling </w:t>
      </w:r>
      <w:r w:rsidRPr="00CC4C3B">
        <w:rPr>
          <w:rFonts w:ascii="Arial" w:hAnsi="Arial" w:cs="Arial"/>
          <w:sz w:val="22"/>
          <w:szCs w:val="22"/>
        </w:rPr>
        <w:t xml:space="preserve">nog rekening </w:t>
      </w:r>
      <w:r w:rsidR="007B739F" w:rsidRPr="00CC4C3B">
        <w:rPr>
          <w:rFonts w:ascii="Arial" w:hAnsi="Arial" w:cs="Arial"/>
          <w:sz w:val="22"/>
          <w:szCs w:val="22"/>
        </w:rPr>
        <w:t xml:space="preserve">gehouden moet worden </w:t>
      </w:r>
      <w:r w:rsidRPr="00CC4C3B">
        <w:rPr>
          <w:rFonts w:ascii="Arial" w:hAnsi="Arial" w:cs="Arial"/>
          <w:sz w:val="22"/>
          <w:szCs w:val="22"/>
        </w:rPr>
        <w:t>met het verleden? Soms is historische verdeling de b</w:t>
      </w:r>
      <w:r w:rsidR="007B739F" w:rsidRPr="00CC4C3B">
        <w:rPr>
          <w:rFonts w:ascii="Arial" w:hAnsi="Arial" w:cs="Arial"/>
          <w:sz w:val="22"/>
          <w:szCs w:val="22"/>
        </w:rPr>
        <w:t>e</w:t>
      </w:r>
      <w:r w:rsidRPr="00CC4C3B">
        <w:rPr>
          <w:rFonts w:ascii="Arial" w:hAnsi="Arial" w:cs="Arial"/>
          <w:sz w:val="22"/>
          <w:szCs w:val="22"/>
        </w:rPr>
        <w:t xml:space="preserve">ste optie vanwege het ontbreken van objectieve data. </w:t>
      </w:r>
      <w:r w:rsidR="00CC4C3B" w:rsidRPr="00CC4C3B">
        <w:rPr>
          <w:rFonts w:ascii="Arial" w:hAnsi="Arial" w:cs="Arial"/>
          <w:sz w:val="22"/>
          <w:szCs w:val="22"/>
        </w:rPr>
        <w:t>De te kiezen m</w:t>
      </w:r>
      <w:r w:rsidRPr="00CC4C3B">
        <w:rPr>
          <w:rFonts w:ascii="Arial" w:hAnsi="Arial" w:cs="Arial"/>
          <w:sz w:val="22"/>
          <w:szCs w:val="22"/>
        </w:rPr>
        <w:t xml:space="preserve">aatstaven </w:t>
      </w:r>
      <w:r w:rsidR="00CC4C3B" w:rsidRPr="00CC4C3B">
        <w:rPr>
          <w:rFonts w:ascii="Arial" w:hAnsi="Arial" w:cs="Arial"/>
          <w:sz w:val="22"/>
          <w:szCs w:val="22"/>
        </w:rPr>
        <w:t xml:space="preserve">worden </w:t>
      </w:r>
      <w:r w:rsidRPr="00CC4C3B">
        <w:rPr>
          <w:rFonts w:ascii="Arial" w:hAnsi="Arial" w:cs="Arial"/>
          <w:sz w:val="22"/>
          <w:szCs w:val="22"/>
        </w:rPr>
        <w:t>wel enigszins dynamisch, maar niet te veel om grote schommelingen</w:t>
      </w:r>
      <w:r w:rsidR="00CC4C3B" w:rsidRPr="00CC4C3B">
        <w:rPr>
          <w:rFonts w:ascii="Arial" w:hAnsi="Arial" w:cs="Arial"/>
          <w:sz w:val="22"/>
          <w:szCs w:val="22"/>
        </w:rPr>
        <w:t xml:space="preserve"> t</w:t>
      </w:r>
      <w:r w:rsidRPr="00CC4C3B">
        <w:rPr>
          <w:rFonts w:ascii="Arial" w:hAnsi="Arial" w:cs="Arial"/>
          <w:sz w:val="22"/>
          <w:szCs w:val="22"/>
        </w:rPr>
        <w:t>e voorkomen.</w:t>
      </w:r>
    </w:p>
    <w:p w:rsidR="004D0012" w:rsidRPr="00CC4C3B" w:rsidRDefault="004D0012" w:rsidP="004D0012">
      <w:pPr>
        <w:rPr>
          <w:rFonts w:ascii="Arial" w:hAnsi="Arial" w:cs="Arial"/>
          <w:sz w:val="22"/>
          <w:szCs w:val="22"/>
        </w:rPr>
      </w:pPr>
    </w:p>
    <w:p w:rsidR="001D3F2F" w:rsidRDefault="001D3F2F" w:rsidP="004D0012">
      <w:pPr>
        <w:rPr>
          <w:rFonts w:ascii="Arial" w:hAnsi="Arial" w:cs="Arial"/>
          <w:sz w:val="22"/>
          <w:szCs w:val="22"/>
        </w:rPr>
      </w:pPr>
      <w:r>
        <w:rPr>
          <w:rFonts w:ascii="Arial" w:hAnsi="Arial" w:cs="Arial"/>
          <w:sz w:val="22"/>
          <w:szCs w:val="22"/>
        </w:rPr>
        <w:t>KOSTENSTRUCTUUR</w:t>
      </w:r>
    </w:p>
    <w:p w:rsidR="004D0012" w:rsidRPr="00CC4C3B" w:rsidRDefault="00CC4C3B" w:rsidP="004D0012">
      <w:pPr>
        <w:rPr>
          <w:rFonts w:ascii="Arial" w:hAnsi="Arial" w:cs="Arial"/>
          <w:sz w:val="22"/>
          <w:szCs w:val="22"/>
        </w:rPr>
      </w:pPr>
      <w:r w:rsidRPr="00CC4C3B">
        <w:rPr>
          <w:rFonts w:ascii="Arial" w:hAnsi="Arial" w:cs="Arial"/>
          <w:sz w:val="22"/>
          <w:szCs w:val="22"/>
        </w:rPr>
        <w:t xml:space="preserve">De basis voor de herverdeling worden gevormd door de </w:t>
      </w:r>
      <w:r w:rsidR="004D0012" w:rsidRPr="00CC4C3B">
        <w:rPr>
          <w:rFonts w:ascii="Arial" w:hAnsi="Arial" w:cs="Arial"/>
          <w:sz w:val="22"/>
          <w:szCs w:val="22"/>
        </w:rPr>
        <w:t>kosten</w:t>
      </w:r>
      <w:r w:rsidR="001D3F2F">
        <w:rPr>
          <w:rFonts w:ascii="Arial" w:hAnsi="Arial" w:cs="Arial"/>
          <w:sz w:val="22"/>
          <w:szCs w:val="22"/>
        </w:rPr>
        <w:t>(clusters)</w:t>
      </w:r>
      <w:r w:rsidR="004D0012" w:rsidRPr="00CC4C3B">
        <w:rPr>
          <w:rFonts w:ascii="Arial" w:hAnsi="Arial" w:cs="Arial"/>
          <w:sz w:val="22"/>
          <w:szCs w:val="22"/>
        </w:rPr>
        <w:t xml:space="preserve"> en </w:t>
      </w:r>
      <w:r w:rsidRPr="00CC4C3B">
        <w:rPr>
          <w:rFonts w:ascii="Arial" w:hAnsi="Arial" w:cs="Arial"/>
          <w:sz w:val="22"/>
          <w:szCs w:val="22"/>
        </w:rPr>
        <w:t xml:space="preserve">de </w:t>
      </w:r>
      <w:r w:rsidR="004D0012" w:rsidRPr="00CC4C3B">
        <w:rPr>
          <w:rFonts w:ascii="Arial" w:hAnsi="Arial" w:cs="Arial"/>
          <w:sz w:val="22"/>
          <w:szCs w:val="22"/>
        </w:rPr>
        <w:t xml:space="preserve">objectieve kenmerken </w:t>
      </w:r>
      <w:r w:rsidRPr="00CC4C3B">
        <w:rPr>
          <w:rFonts w:ascii="Arial" w:hAnsi="Arial" w:cs="Arial"/>
          <w:sz w:val="22"/>
          <w:szCs w:val="22"/>
        </w:rPr>
        <w:t xml:space="preserve">van de </w:t>
      </w:r>
      <w:r w:rsidR="004D0012" w:rsidRPr="00CC4C3B">
        <w:rPr>
          <w:rFonts w:ascii="Arial" w:hAnsi="Arial" w:cs="Arial"/>
          <w:sz w:val="22"/>
          <w:szCs w:val="22"/>
        </w:rPr>
        <w:t>gemeente</w:t>
      </w:r>
      <w:r w:rsidRPr="00CC4C3B">
        <w:rPr>
          <w:rFonts w:ascii="Arial" w:hAnsi="Arial" w:cs="Arial"/>
          <w:sz w:val="22"/>
          <w:szCs w:val="22"/>
        </w:rPr>
        <w:t>n</w:t>
      </w:r>
      <w:r w:rsidR="004D0012" w:rsidRPr="00CC4C3B">
        <w:rPr>
          <w:rFonts w:ascii="Arial" w:hAnsi="Arial" w:cs="Arial"/>
          <w:sz w:val="22"/>
          <w:szCs w:val="22"/>
        </w:rPr>
        <w:t xml:space="preserve">. </w:t>
      </w:r>
    </w:p>
    <w:p w:rsidR="004D0012" w:rsidRPr="00CC4C3B" w:rsidRDefault="001D3F2F" w:rsidP="004D0012">
      <w:pPr>
        <w:rPr>
          <w:rFonts w:ascii="Arial" w:hAnsi="Arial" w:cs="Arial"/>
          <w:sz w:val="22"/>
          <w:szCs w:val="22"/>
        </w:rPr>
      </w:pPr>
      <w:r>
        <w:rPr>
          <w:rFonts w:ascii="Arial" w:hAnsi="Arial" w:cs="Arial"/>
          <w:sz w:val="22"/>
          <w:szCs w:val="22"/>
        </w:rPr>
        <w:t xml:space="preserve">Het nieuwe verdeelmodel moet bij voorkeur </w:t>
      </w:r>
      <w:r w:rsidR="004D0012" w:rsidRPr="00CC4C3B">
        <w:rPr>
          <w:rFonts w:ascii="Arial" w:hAnsi="Arial" w:cs="Arial"/>
          <w:sz w:val="22"/>
          <w:szCs w:val="22"/>
        </w:rPr>
        <w:t xml:space="preserve">de </w:t>
      </w:r>
      <w:r>
        <w:rPr>
          <w:rFonts w:ascii="Arial" w:hAnsi="Arial" w:cs="Arial"/>
          <w:sz w:val="22"/>
          <w:szCs w:val="22"/>
        </w:rPr>
        <w:t xml:space="preserve">gewenste </w:t>
      </w:r>
      <w:r w:rsidR="004D0012" w:rsidRPr="00CC4C3B">
        <w:rPr>
          <w:rFonts w:ascii="Arial" w:hAnsi="Arial" w:cs="Arial"/>
          <w:sz w:val="22"/>
          <w:szCs w:val="22"/>
        </w:rPr>
        <w:t>transformatie stimuleren (in ieder geval niet in de weg staan). Hoe ga je dit bewerkstelligen? Een van de uitgangspunten</w:t>
      </w:r>
      <w:r>
        <w:rPr>
          <w:rFonts w:ascii="Arial" w:hAnsi="Arial" w:cs="Arial"/>
          <w:sz w:val="22"/>
          <w:szCs w:val="22"/>
        </w:rPr>
        <w:t xml:space="preserve"> is meer preventief werken; het wordt</w:t>
      </w:r>
      <w:r w:rsidR="004D0012" w:rsidRPr="00CC4C3B">
        <w:rPr>
          <w:rFonts w:ascii="Arial" w:hAnsi="Arial" w:cs="Arial"/>
          <w:sz w:val="22"/>
          <w:szCs w:val="22"/>
        </w:rPr>
        <w:t xml:space="preserve"> </w:t>
      </w:r>
      <w:r>
        <w:rPr>
          <w:rFonts w:ascii="Arial" w:hAnsi="Arial" w:cs="Arial"/>
          <w:sz w:val="22"/>
          <w:szCs w:val="22"/>
        </w:rPr>
        <w:t>l</w:t>
      </w:r>
      <w:r w:rsidR="004D0012" w:rsidRPr="00CC4C3B">
        <w:rPr>
          <w:rFonts w:ascii="Arial" w:hAnsi="Arial" w:cs="Arial"/>
          <w:sz w:val="22"/>
          <w:szCs w:val="22"/>
        </w:rPr>
        <w:t>astig</w:t>
      </w:r>
      <w:r>
        <w:rPr>
          <w:rFonts w:ascii="Arial" w:hAnsi="Arial" w:cs="Arial"/>
          <w:sz w:val="22"/>
          <w:szCs w:val="22"/>
        </w:rPr>
        <w:t xml:space="preserve"> om dat in een </w:t>
      </w:r>
      <w:r>
        <w:rPr>
          <w:rFonts w:ascii="Arial" w:hAnsi="Arial" w:cs="Arial"/>
          <w:sz w:val="22"/>
          <w:szCs w:val="22"/>
        </w:rPr>
        <w:lastRenderedPageBreak/>
        <w:t>verdeelmodel te gieten</w:t>
      </w:r>
      <w:r w:rsidR="004D0012" w:rsidRPr="00CC4C3B">
        <w:rPr>
          <w:rFonts w:ascii="Arial" w:hAnsi="Arial" w:cs="Arial"/>
          <w:sz w:val="22"/>
          <w:szCs w:val="22"/>
        </w:rPr>
        <w:t xml:space="preserve">. In ieder geval meer mogelijkheid om over financiële grenzen van terreinen heen te werken. </w:t>
      </w:r>
    </w:p>
    <w:p w:rsidR="004D0012" w:rsidRPr="00924C7C" w:rsidRDefault="004D0012" w:rsidP="004D0012">
      <w:pPr>
        <w:rPr>
          <w:rFonts w:ascii="Arial" w:hAnsi="Arial" w:cs="Arial"/>
          <w:sz w:val="22"/>
          <w:szCs w:val="22"/>
        </w:rPr>
      </w:pPr>
    </w:p>
    <w:p w:rsidR="004D0012" w:rsidRPr="00924C7C" w:rsidRDefault="004D0012" w:rsidP="004D0012">
      <w:pPr>
        <w:rPr>
          <w:rFonts w:ascii="Arial" w:hAnsi="Arial" w:cs="Arial"/>
          <w:sz w:val="22"/>
          <w:szCs w:val="22"/>
        </w:rPr>
      </w:pPr>
      <w:r w:rsidRPr="00924C7C">
        <w:rPr>
          <w:rFonts w:ascii="Arial" w:hAnsi="Arial" w:cs="Arial"/>
          <w:sz w:val="22"/>
          <w:szCs w:val="22"/>
        </w:rPr>
        <w:t>Kosten per taak</w:t>
      </w:r>
      <w:r w:rsidR="001D3F2F" w:rsidRPr="00924C7C">
        <w:rPr>
          <w:rFonts w:ascii="Arial" w:hAnsi="Arial" w:cs="Arial"/>
          <w:sz w:val="22"/>
          <w:szCs w:val="22"/>
        </w:rPr>
        <w:t xml:space="preserve"> zijn </w:t>
      </w:r>
      <w:r w:rsidR="002D52F3">
        <w:rPr>
          <w:rFonts w:ascii="Arial" w:hAnsi="Arial" w:cs="Arial"/>
          <w:sz w:val="22"/>
          <w:szCs w:val="22"/>
        </w:rPr>
        <w:t>gebaseerd op</w:t>
      </w:r>
      <w:r w:rsidRPr="00924C7C">
        <w:rPr>
          <w:rFonts w:ascii="Arial" w:hAnsi="Arial" w:cs="Arial"/>
          <w:sz w:val="22"/>
          <w:szCs w:val="22"/>
        </w:rPr>
        <w:t xml:space="preserve"> de IV3</w:t>
      </w:r>
      <w:r w:rsidR="001D3F2F" w:rsidRPr="00924C7C">
        <w:rPr>
          <w:rFonts w:ascii="Arial" w:hAnsi="Arial" w:cs="Arial"/>
          <w:sz w:val="22"/>
          <w:szCs w:val="22"/>
        </w:rPr>
        <w:t>-data</w:t>
      </w:r>
      <w:r w:rsidR="002D52F3">
        <w:rPr>
          <w:rFonts w:ascii="Arial" w:hAnsi="Arial" w:cs="Arial"/>
          <w:sz w:val="22"/>
          <w:szCs w:val="22"/>
        </w:rPr>
        <w:t xml:space="preserve"> van het CBS</w:t>
      </w:r>
      <w:r w:rsidRPr="00924C7C">
        <w:rPr>
          <w:rFonts w:ascii="Arial" w:hAnsi="Arial" w:cs="Arial"/>
          <w:sz w:val="22"/>
          <w:szCs w:val="22"/>
        </w:rPr>
        <w:t xml:space="preserve">. </w:t>
      </w:r>
      <w:r w:rsidR="002D52F3">
        <w:rPr>
          <w:rFonts w:ascii="Arial" w:hAnsi="Arial" w:cs="Arial"/>
          <w:sz w:val="22"/>
          <w:szCs w:val="22"/>
        </w:rPr>
        <w:t>O</w:t>
      </w:r>
      <w:r w:rsidR="001D3F2F" w:rsidRPr="00924C7C">
        <w:rPr>
          <w:rFonts w:ascii="Arial" w:hAnsi="Arial" w:cs="Arial"/>
          <w:sz w:val="22"/>
          <w:szCs w:val="22"/>
        </w:rPr>
        <w:t xml:space="preserve">mdat gebleken </w:t>
      </w:r>
      <w:r w:rsidR="002D52F3">
        <w:rPr>
          <w:rFonts w:ascii="Arial" w:hAnsi="Arial" w:cs="Arial"/>
          <w:sz w:val="22"/>
          <w:szCs w:val="22"/>
        </w:rPr>
        <w:t xml:space="preserve">is </w:t>
      </w:r>
      <w:r w:rsidR="001D3F2F" w:rsidRPr="00924C7C">
        <w:rPr>
          <w:rFonts w:ascii="Arial" w:hAnsi="Arial" w:cs="Arial"/>
          <w:sz w:val="22"/>
          <w:szCs w:val="22"/>
        </w:rPr>
        <w:t xml:space="preserve">dat deze data </w:t>
      </w:r>
      <w:r w:rsidRPr="00924C7C">
        <w:rPr>
          <w:rFonts w:ascii="Arial" w:hAnsi="Arial" w:cs="Arial"/>
          <w:sz w:val="22"/>
          <w:szCs w:val="22"/>
        </w:rPr>
        <w:t>niet helemaal zuiver</w:t>
      </w:r>
      <w:r w:rsidR="001D3F2F" w:rsidRPr="00924C7C">
        <w:rPr>
          <w:rFonts w:ascii="Arial" w:hAnsi="Arial" w:cs="Arial"/>
          <w:sz w:val="22"/>
          <w:szCs w:val="22"/>
        </w:rPr>
        <w:t xml:space="preserve"> is</w:t>
      </w:r>
      <w:r w:rsidR="002D52F3">
        <w:rPr>
          <w:rFonts w:ascii="Arial" w:hAnsi="Arial" w:cs="Arial"/>
          <w:sz w:val="22"/>
          <w:szCs w:val="22"/>
        </w:rPr>
        <w:t>, i</w:t>
      </w:r>
      <w:r w:rsidR="001D3F2F" w:rsidRPr="00924C7C">
        <w:rPr>
          <w:rFonts w:ascii="Arial" w:hAnsi="Arial" w:cs="Arial"/>
          <w:sz w:val="22"/>
          <w:szCs w:val="22"/>
        </w:rPr>
        <w:t>s een a</w:t>
      </w:r>
      <w:r w:rsidRPr="00924C7C">
        <w:rPr>
          <w:rFonts w:ascii="Arial" w:hAnsi="Arial" w:cs="Arial"/>
          <w:sz w:val="22"/>
          <w:szCs w:val="22"/>
        </w:rPr>
        <w:t>anvullende steekproef gehouden</w:t>
      </w:r>
      <w:r w:rsidR="001D3F2F" w:rsidRPr="00924C7C">
        <w:rPr>
          <w:rFonts w:ascii="Arial" w:hAnsi="Arial" w:cs="Arial"/>
          <w:sz w:val="22"/>
          <w:szCs w:val="22"/>
        </w:rPr>
        <w:t xml:space="preserve"> bij gemeenten. D</w:t>
      </w:r>
      <w:r w:rsidRPr="00924C7C">
        <w:rPr>
          <w:rFonts w:ascii="Arial" w:hAnsi="Arial" w:cs="Arial"/>
          <w:sz w:val="22"/>
          <w:szCs w:val="22"/>
        </w:rPr>
        <w:t xml:space="preserve">e </w:t>
      </w:r>
      <w:r w:rsidR="001D3F2F" w:rsidRPr="00924C7C">
        <w:rPr>
          <w:rFonts w:ascii="Arial" w:hAnsi="Arial" w:cs="Arial"/>
          <w:sz w:val="22"/>
          <w:szCs w:val="22"/>
        </w:rPr>
        <w:t xml:space="preserve">uitkomsten hiervan </w:t>
      </w:r>
      <w:r w:rsidRPr="00924C7C">
        <w:rPr>
          <w:rFonts w:ascii="Arial" w:hAnsi="Arial" w:cs="Arial"/>
          <w:sz w:val="22"/>
          <w:szCs w:val="22"/>
        </w:rPr>
        <w:t>worden nu geanalyseerd</w:t>
      </w:r>
      <w:r w:rsidR="001D3F2F" w:rsidRPr="00924C7C">
        <w:rPr>
          <w:rFonts w:ascii="Arial" w:hAnsi="Arial" w:cs="Arial"/>
          <w:sz w:val="22"/>
          <w:szCs w:val="22"/>
        </w:rPr>
        <w:t>, maar de hieruit verkregen informatie wijkt af van IV3-</w:t>
      </w:r>
      <w:r w:rsidR="00924C7C" w:rsidRPr="00924C7C">
        <w:rPr>
          <w:rFonts w:ascii="Arial" w:hAnsi="Arial" w:cs="Arial"/>
          <w:sz w:val="22"/>
          <w:szCs w:val="22"/>
        </w:rPr>
        <w:t>data. Kosten uit deze steekproeven</w:t>
      </w:r>
      <w:r w:rsidRPr="00924C7C">
        <w:rPr>
          <w:rFonts w:ascii="Arial" w:hAnsi="Arial" w:cs="Arial"/>
          <w:sz w:val="22"/>
          <w:szCs w:val="22"/>
        </w:rPr>
        <w:t xml:space="preserve"> </w:t>
      </w:r>
      <w:r w:rsidR="00924C7C" w:rsidRPr="00924C7C">
        <w:rPr>
          <w:rFonts w:ascii="Arial" w:hAnsi="Arial" w:cs="Arial"/>
          <w:sz w:val="22"/>
          <w:szCs w:val="22"/>
        </w:rPr>
        <w:t>worden</w:t>
      </w:r>
      <w:r w:rsidRPr="00924C7C">
        <w:rPr>
          <w:rFonts w:ascii="Arial" w:hAnsi="Arial" w:cs="Arial"/>
          <w:sz w:val="22"/>
          <w:szCs w:val="22"/>
        </w:rPr>
        <w:t xml:space="preserve"> de basis voor het verdere traject. Zo komen de kosten per cluster naar voren.</w:t>
      </w:r>
    </w:p>
    <w:p w:rsidR="004D0012" w:rsidRPr="00924C7C" w:rsidRDefault="004D0012" w:rsidP="004D0012">
      <w:pPr>
        <w:rPr>
          <w:rFonts w:ascii="Arial" w:hAnsi="Arial" w:cs="Arial"/>
          <w:sz w:val="22"/>
          <w:szCs w:val="22"/>
        </w:rPr>
      </w:pPr>
      <w:r w:rsidRPr="00924C7C">
        <w:rPr>
          <w:rFonts w:ascii="Arial" w:hAnsi="Arial" w:cs="Arial"/>
          <w:sz w:val="22"/>
          <w:szCs w:val="22"/>
        </w:rPr>
        <w:t xml:space="preserve">Hierop worden </w:t>
      </w:r>
      <w:r w:rsidR="002D52F3">
        <w:rPr>
          <w:rFonts w:ascii="Arial" w:hAnsi="Arial" w:cs="Arial"/>
          <w:sz w:val="22"/>
          <w:szCs w:val="22"/>
        </w:rPr>
        <w:t>nog een aantal</w:t>
      </w:r>
      <w:r w:rsidRPr="00924C7C">
        <w:rPr>
          <w:rFonts w:ascii="Arial" w:hAnsi="Arial" w:cs="Arial"/>
          <w:sz w:val="22"/>
          <w:szCs w:val="22"/>
        </w:rPr>
        <w:t xml:space="preserve"> correcties uitgevoerd</w:t>
      </w:r>
      <w:r w:rsidR="00924C7C" w:rsidRPr="00924C7C">
        <w:rPr>
          <w:rFonts w:ascii="Arial" w:hAnsi="Arial" w:cs="Arial"/>
          <w:sz w:val="22"/>
          <w:szCs w:val="22"/>
        </w:rPr>
        <w:t>. Denk hierbij aan correctie voor:</w:t>
      </w:r>
    </w:p>
    <w:p w:rsidR="004D0012" w:rsidRPr="002D52F3" w:rsidRDefault="004D0012" w:rsidP="004D0012">
      <w:pPr>
        <w:numPr>
          <w:ilvl w:val="0"/>
          <w:numId w:val="5"/>
        </w:numPr>
        <w:spacing w:before="100" w:beforeAutospacing="1" w:after="100" w:afterAutospacing="1"/>
        <w:rPr>
          <w:rFonts w:ascii="Arial" w:hAnsi="Arial" w:cs="Arial"/>
          <w:sz w:val="22"/>
          <w:szCs w:val="22"/>
        </w:rPr>
      </w:pPr>
      <w:r w:rsidRPr="002D52F3">
        <w:rPr>
          <w:rFonts w:ascii="Arial" w:hAnsi="Arial" w:cs="Arial"/>
          <w:sz w:val="22"/>
          <w:szCs w:val="22"/>
        </w:rPr>
        <w:t>Woonplaatsbeginsel: kijken naar woonplaats voorafgaand aan verblijf. Dus niet het bevoegd gezag, maar feitelijke woonplaats jongeren.</w:t>
      </w:r>
    </w:p>
    <w:p w:rsidR="004D0012" w:rsidRPr="002D52F3" w:rsidRDefault="004D0012" w:rsidP="004D0012">
      <w:pPr>
        <w:numPr>
          <w:ilvl w:val="0"/>
          <w:numId w:val="5"/>
        </w:numPr>
        <w:spacing w:before="100" w:beforeAutospacing="1" w:after="100" w:afterAutospacing="1"/>
        <w:rPr>
          <w:rFonts w:ascii="Arial" w:hAnsi="Arial" w:cs="Arial"/>
          <w:sz w:val="22"/>
          <w:szCs w:val="22"/>
        </w:rPr>
      </w:pPr>
      <w:r w:rsidRPr="002D52F3">
        <w:rPr>
          <w:rFonts w:ascii="Arial" w:hAnsi="Arial" w:cs="Arial"/>
          <w:sz w:val="22"/>
          <w:szCs w:val="22"/>
        </w:rPr>
        <w:t xml:space="preserve">Beschermd wonen: uitwerkingen vanuit commissie </w:t>
      </w:r>
      <w:proofErr w:type="spellStart"/>
      <w:r w:rsidRPr="002D52F3">
        <w:rPr>
          <w:rFonts w:ascii="Arial" w:hAnsi="Arial" w:cs="Arial"/>
          <w:sz w:val="22"/>
          <w:szCs w:val="22"/>
        </w:rPr>
        <w:t>Dannenberg</w:t>
      </w:r>
      <w:proofErr w:type="spellEnd"/>
      <w:r w:rsidRPr="002D52F3">
        <w:rPr>
          <w:rFonts w:ascii="Arial" w:hAnsi="Arial" w:cs="Arial"/>
          <w:sz w:val="22"/>
          <w:szCs w:val="22"/>
        </w:rPr>
        <w:t xml:space="preserve">. Expertiseteam door VNG. Dit rapport is goedgekeurd. Betekent dat: voor oude cliënten historisch model, voor nieuwe een objectief model. </w:t>
      </w:r>
      <w:proofErr w:type="spellStart"/>
      <w:r w:rsidRPr="002D52F3">
        <w:rPr>
          <w:rFonts w:ascii="Arial" w:hAnsi="Arial" w:cs="Arial"/>
          <w:sz w:val="22"/>
          <w:szCs w:val="22"/>
        </w:rPr>
        <w:t>Ingroeipad</w:t>
      </w:r>
      <w:proofErr w:type="spellEnd"/>
      <w:r w:rsidRPr="002D52F3">
        <w:rPr>
          <w:rFonts w:ascii="Arial" w:hAnsi="Arial" w:cs="Arial"/>
          <w:sz w:val="22"/>
          <w:szCs w:val="22"/>
        </w:rPr>
        <w:t xml:space="preserve"> van 10 jaar. </w:t>
      </w:r>
      <w:proofErr w:type="spellStart"/>
      <w:r w:rsidRPr="002D52F3">
        <w:rPr>
          <w:rFonts w:ascii="Arial" w:hAnsi="Arial" w:cs="Arial"/>
          <w:sz w:val="22"/>
          <w:szCs w:val="22"/>
        </w:rPr>
        <w:t>Uitname</w:t>
      </w:r>
      <w:proofErr w:type="spellEnd"/>
      <w:r w:rsidRPr="002D52F3">
        <w:rPr>
          <w:rFonts w:ascii="Arial" w:hAnsi="Arial" w:cs="Arial"/>
          <w:sz w:val="22"/>
          <w:szCs w:val="22"/>
        </w:rPr>
        <w:t xml:space="preserve"> voor de </w:t>
      </w:r>
      <w:proofErr w:type="spellStart"/>
      <w:r w:rsidRPr="002D52F3">
        <w:rPr>
          <w:rFonts w:ascii="Arial" w:hAnsi="Arial" w:cs="Arial"/>
          <w:sz w:val="22"/>
          <w:szCs w:val="22"/>
        </w:rPr>
        <w:t>Wlz</w:t>
      </w:r>
      <w:proofErr w:type="spellEnd"/>
      <w:r w:rsidRPr="002D52F3">
        <w:rPr>
          <w:rFonts w:ascii="Arial" w:hAnsi="Arial" w:cs="Arial"/>
          <w:sz w:val="22"/>
          <w:szCs w:val="22"/>
        </w:rPr>
        <w:t>. Correcties per gemeente hierop. Er wordt ook nacalculatie toegepast om te kijken of dit juiste beeld heeft gegeven. Landelijk specialistische instellingen (</w:t>
      </w:r>
      <w:proofErr w:type="spellStart"/>
      <w:r w:rsidRPr="002D52F3">
        <w:rPr>
          <w:rFonts w:ascii="Arial" w:hAnsi="Arial" w:cs="Arial"/>
          <w:sz w:val="22"/>
          <w:szCs w:val="22"/>
        </w:rPr>
        <w:t>Vb</w:t>
      </w:r>
      <w:proofErr w:type="spellEnd"/>
      <w:r w:rsidRPr="002D52F3">
        <w:rPr>
          <w:rFonts w:ascii="Arial" w:hAnsi="Arial" w:cs="Arial"/>
          <w:sz w:val="22"/>
          <w:szCs w:val="22"/>
        </w:rPr>
        <w:t xml:space="preserve"> in Assen voor PTSS) worden of landelijk of via specifieke uitkering</w:t>
      </w:r>
      <w:r w:rsidR="002D52F3" w:rsidRPr="002D52F3">
        <w:rPr>
          <w:rFonts w:ascii="Arial" w:hAnsi="Arial" w:cs="Arial"/>
          <w:sz w:val="22"/>
          <w:szCs w:val="22"/>
        </w:rPr>
        <w:t xml:space="preserve"> geregeld</w:t>
      </w:r>
      <w:r w:rsidRPr="002D52F3">
        <w:rPr>
          <w:rFonts w:ascii="Arial" w:hAnsi="Arial" w:cs="Arial"/>
          <w:sz w:val="22"/>
          <w:szCs w:val="22"/>
        </w:rPr>
        <w:t>.</w:t>
      </w:r>
    </w:p>
    <w:p w:rsidR="004D0012" w:rsidRPr="002D52F3" w:rsidRDefault="004D0012" w:rsidP="004D0012">
      <w:pPr>
        <w:numPr>
          <w:ilvl w:val="0"/>
          <w:numId w:val="5"/>
        </w:numPr>
        <w:spacing w:before="100" w:beforeAutospacing="1" w:after="100" w:afterAutospacing="1"/>
        <w:rPr>
          <w:rFonts w:ascii="Arial" w:hAnsi="Arial" w:cs="Arial"/>
          <w:sz w:val="22"/>
          <w:szCs w:val="22"/>
        </w:rPr>
      </w:pPr>
      <w:r w:rsidRPr="002D52F3">
        <w:rPr>
          <w:rFonts w:ascii="Arial" w:hAnsi="Arial" w:cs="Arial"/>
          <w:sz w:val="22"/>
          <w:szCs w:val="22"/>
        </w:rPr>
        <w:t>Abonnementstarief. Nog te weinig data beschikbaar. Nu wordt eigen bijdrage gecorrigeerd, maar of dit klopt...</w:t>
      </w:r>
    </w:p>
    <w:p w:rsidR="004D0012" w:rsidRPr="002D52F3" w:rsidRDefault="004D0012" w:rsidP="004D0012">
      <w:pPr>
        <w:numPr>
          <w:ilvl w:val="0"/>
          <w:numId w:val="5"/>
        </w:numPr>
        <w:spacing w:before="100" w:beforeAutospacing="1" w:after="100" w:afterAutospacing="1"/>
        <w:rPr>
          <w:rFonts w:ascii="Arial" w:hAnsi="Arial" w:cs="Arial"/>
          <w:sz w:val="22"/>
          <w:szCs w:val="22"/>
        </w:rPr>
      </w:pPr>
      <w:r w:rsidRPr="002D52F3">
        <w:rPr>
          <w:rFonts w:ascii="Arial" w:hAnsi="Arial" w:cs="Arial"/>
          <w:sz w:val="22"/>
          <w:szCs w:val="22"/>
        </w:rPr>
        <w:t>Regionale samenwerking (</w:t>
      </w:r>
      <w:proofErr w:type="spellStart"/>
      <w:r w:rsidRPr="002D52F3">
        <w:rPr>
          <w:rFonts w:ascii="Arial" w:hAnsi="Arial" w:cs="Arial"/>
          <w:sz w:val="22"/>
          <w:szCs w:val="22"/>
        </w:rPr>
        <w:t>Vb</w:t>
      </w:r>
      <w:proofErr w:type="spellEnd"/>
      <w:r w:rsidRPr="002D52F3">
        <w:rPr>
          <w:rFonts w:ascii="Arial" w:hAnsi="Arial" w:cs="Arial"/>
          <w:sz w:val="22"/>
          <w:szCs w:val="22"/>
        </w:rPr>
        <w:t xml:space="preserve"> GGD). Besloten om hiervoor niet te gaan corrigeren.</w:t>
      </w:r>
    </w:p>
    <w:p w:rsidR="004D0012" w:rsidRPr="002D52F3" w:rsidRDefault="004D0012" w:rsidP="004D0012">
      <w:pPr>
        <w:numPr>
          <w:ilvl w:val="0"/>
          <w:numId w:val="5"/>
        </w:numPr>
        <w:spacing w:before="100" w:beforeAutospacing="1" w:after="100" w:afterAutospacing="1"/>
        <w:rPr>
          <w:rFonts w:ascii="Arial" w:hAnsi="Arial" w:cs="Arial"/>
          <w:sz w:val="22"/>
          <w:szCs w:val="22"/>
        </w:rPr>
      </w:pPr>
      <w:r w:rsidRPr="002D52F3">
        <w:rPr>
          <w:rFonts w:ascii="Arial" w:hAnsi="Arial" w:cs="Arial"/>
          <w:sz w:val="22"/>
          <w:szCs w:val="22"/>
        </w:rPr>
        <w:t xml:space="preserve">Wel corrigeren voor regionale risicoverevening. </w:t>
      </w:r>
    </w:p>
    <w:p w:rsidR="004D0012" w:rsidRPr="002D52F3" w:rsidRDefault="004D0012" w:rsidP="004D0012">
      <w:pPr>
        <w:numPr>
          <w:ilvl w:val="0"/>
          <w:numId w:val="5"/>
        </w:numPr>
        <w:spacing w:before="100" w:beforeAutospacing="1" w:after="100" w:afterAutospacing="1"/>
        <w:rPr>
          <w:rFonts w:ascii="Arial" w:hAnsi="Arial" w:cs="Arial"/>
          <w:sz w:val="22"/>
          <w:szCs w:val="22"/>
        </w:rPr>
      </w:pPr>
      <w:r w:rsidRPr="002D52F3">
        <w:rPr>
          <w:rFonts w:ascii="Arial" w:hAnsi="Arial" w:cs="Arial"/>
          <w:sz w:val="22"/>
          <w:szCs w:val="22"/>
        </w:rPr>
        <w:t xml:space="preserve">Correcties op gemeentelijk beleid. Er is beleidsvrijheid voor gemeenten. Welke hiervan worden gecorrigeerd? 63 mogelijke correcties gevonden, maar moeilijk om scherp te krijgen welke kosten niet leiden tot een hoger voorzieningenniveau. Lastige discussie, daarom </w:t>
      </w:r>
      <w:proofErr w:type="spellStart"/>
      <w:r w:rsidR="002D52F3" w:rsidRPr="002D52F3">
        <w:rPr>
          <w:rFonts w:ascii="Arial" w:hAnsi="Arial" w:cs="Arial"/>
          <w:sz w:val="22"/>
          <w:szCs w:val="22"/>
        </w:rPr>
        <w:t>wss</w:t>
      </w:r>
      <w:proofErr w:type="spellEnd"/>
      <w:r w:rsidR="002D52F3" w:rsidRPr="002D52F3">
        <w:rPr>
          <w:rFonts w:ascii="Arial" w:hAnsi="Arial" w:cs="Arial"/>
          <w:sz w:val="22"/>
          <w:szCs w:val="22"/>
        </w:rPr>
        <w:t xml:space="preserve"> </w:t>
      </w:r>
      <w:r w:rsidRPr="002D52F3">
        <w:rPr>
          <w:rFonts w:ascii="Arial" w:hAnsi="Arial" w:cs="Arial"/>
          <w:sz w:val="22"/>
          <w:szCs w:val="22"/>
        </w:rPr>
        <w:t xml:space="preserve">geen correctie hiervoor. </w:t>
      </w:r>
    </w:p>
    <w:p w:rsidR="004D0012" w:rsidRPr="007B739F" w:rsidRDefault="004D0012" w:rsidP="004D0012">
      <w:pPr>
        <w:rPr>
          <w:rFonts w:ascii="Arial" w:hAnsi="Arial" w:cs="Arial"/>
          <w:sz w:val="22"/>
          <w:szCs w:val="22"/>
          <w:highlight w:val="yellow"/>
        </w:rPr>
      </w:pPr>
    </w:p>
    <w:p w:rsidR="004D0012" w:rsidRPr="00CC4C3B" w:rsidRDefault="004D0012" w:rsidP="004D0012">
      <w:pPr>
        <w:rPr>
          <w:rFonts w:ascii="Arial" w:hAnsi="Arial" w:cs="Arial"/>
          <w:sz w:val="22"/>
          <w:szCs w:val="22"/>
        </w:rPr>
      </w:pPr>
      <w:r w:rsidRPr="00CC4C3B">
        <w:rPr>
          <w:rFonts w:ascii="Arial" w:hAnsi="Arial" w:cs="Arial"/>
          <w:sz w:val="22"/>
          <w:szCs w:val="22"/>
        </w:rPr>
        <w:t>MAATSTAVEN</w:t>
      </w:r>
    </w:p>
    <w:p w:rsidR="004D0012" w:rsidRPr="00CC4C3B" w:rsidRDefault="00CC4C3B" w:rsidP="004D0012">
      <w:pPr>
        <w:rPr>
          <w:rFonts w:ascii="Arial" w:hAnsi="Arial" w:cs="Arial"/>
          <w:sz w:val="22"/>
          <w:szCs w:val="22"/>
        </w:rPr>
      </w:pPr>
      <w:r w:rsidRPr="00CC4C3B">
        <w:rPr>
          <w:rFonts w:ascii="Arial" w:hAnsi="Arial" w:cs="Arial"/>
          <w:sz w:val="22"/>
          <w:szCs w:val="22"/>
        </w:rPr>
        <w:t xml:space="preserve">Er is een uitgebreide inventarisatie van </w:t>
      </w:r>
      <w:r w:rsidR="004D0012" w:rsidRPr="00CC4C3B">
        <w:rPr>
          <w:rFonts w:ascii="Arial" w:hAnsi="Arial" w:cs="Arial"/>
          <w:sz w:val="22"/>
          <w:szCs w:val="22"/>
        </w:rPr>
        <w:t>mogelijk</w:t>
      </w:r>
      <w:r w:rsidRPr="00CC4C3B">
        <w:rPr>
          <w:rFonts w:ascii="Arial" w:hAnsi="Arial" w:cs="Arial"/>
          <w:sz w:val="22"/>
          <w:szCs w:val="22"/>
        </w:rPr>
        <w:t>e</w:t>
      </w:r>
      <w:r w:rsidR="004D0012" w:rsidRPr="00CC4C3B">
        <w:rPr>
          <w:rFonts w:ascii="Arial" w:hAnsi="Arial" w:cs="Arial"/>
          <w:sz w:val="22"/>
          <w:szCs w:val="22"/>
        </w:rPr>
        <w:t xml:space="preserve"> maatstaven</w:t>
      </w:r>
      <w:r w:rsidRPr="00CC4C3B">
        <w:rPr>
          <w:rFonts w:ascii="Arial" w:hAnsi="Arial" w:cs="Arial"/>
          <w:sz w:val="22"/>
          <w:szCs w:val="22"/>
        </w:rPr>
        <w:t xml:space="preserve"> geweest</w:t>
      </w:r>
      <w:r w:rsidR="002D52F3">
        <w:rPr>
          <w:rFonts w:ascii="Arial" w:hAnsi="Arial" w:cs="Arial"/>
          <w:sz w:val="22"/>
          <w:szCs w:val="22"/>
        </w:rPr>
        <w:t>. Deze zijn op</w:t>
      </w:r>
      <w:r w:rsidR="004D0012" w:rsidRPr="00CC4C3B">
        <w:rPr>
          <w:rFonts w:ascii="Arial" w:hAnsi="Arial" w:cs="Arial"/>
          <w:sz w:val="22"/>
          <w:szCs w:val="22"/>
        </w:rPr>
        <w:t xml:space="preserve"> </w:t>
      </w:r>
      <w:r w:rsidR="002D52F3">
        <w:rPr>
          <w:rFonts w:ascii="Arial" w:hAnsi="Arial" w:cs="Arial"/>
          <w:sz w:val="22"/>
          <w:szCs w:val="22"/>
        </w:rPr>
        <w:t xml:space="preserve">een </w:t>
      </w:r>
      <w:r w:rsidR="004D0012" w:rsidRPr="00CC4C3B">
        <w:rPr>
          <w:rFonts w:ascii="Arial" w:hAnsi="Arial" w:cs="Arial"/>
          <w:sz w:val="22"/>
          <w:szCs w:val="22"/>
        </w:rPr>
        <w:t xml:space="preserve">enorme groslijst geplaatst. En hierop is een afwegingskader gemaakt en een clustering. Op dat niveau zijn alle mogelijke maatstaven beoordeeld. </w:t>
      </w:r>
      <w:r w:rsidRPr="00CC4C3B">
        <w:rPr>
          <w:rFonts w:ascii="Arial" w:hAnsi="Arial" w:cs="Arial"/>
          <w:sz w:val="22"/>
          <w:szCs w:val="22"/>
        </w:rPr>
        <w:t>Een a</w:t>
      </w:r>
      <w:r w:rsidR="004D0012" w:rsidRPr="00CC4C3B">
        <w:rPr>
          <w:rFonts w:ascii="Arial" w:hAnsi="Arial" w:cs="Arial"/>
          <w:sz w:val="22"/>
          <w:szCs w:val="22"/>
        </w:rPr>
        <w:t>antal maatstaven</w:t>
      </w:r>
      <w:r w:rsidRPr="00CC4C3B">
        <w:rPr>
          <w:rFonts w:ascii="Arial" w:hAnsi="Arial" w:cs="Arial"/>
          <w:sz w:val="22"/>
          <w:szCs w:val="22"/>
        </w:rPr>
        <w:t xml:space="preserve"> worden </w:t>
      </w:r>
      <w:r w:rsidR="004D0012" w:rsidRPr="00CC4C3B">
        <w:rPr>
          <w:rFonts w:ascii="Arial" w:hAnsi="Arial" w:cs="Arial"/>
          <w:sz w:val="22"/>
          <w:szCs w:val="22"/>
        </w:rPr>
        <w:t>duidelijk wel meegenomen, en andere</w:t>
      </w:r>
      <w:r w:rsidR="002D52F3">
        <w:rPr>
          <w:rFonts w:ascii="Arial" w:hAnsi="Arial" w:cs="Arial"/>
          <w:sz w:val="22"/>
          <w:szCs w:val="22"/>
        </w:rPr>
        <w:t>n</w:t>
      </w:r>
      <w:r w:rsidR="004D0012" w:rsidRPr="00CC4C3B">
        <w:rPr>
          <w:rFonts w:ascii="Arial" w:hAnsi="Arial" w:cs="Arial"/>
          <w:sz w:val="22"/>
          <w:szCs w:val="22"/>
        </w:rPr>
        <w:t xml:space="preserve"> duidelijk niet. </w:t>
      </w:r>
      <w:r w:rsidRPr="00CC4C3B">
        <w:rPr>
          <w:rFonts w:ascii="Arial" w:hAnsi="Arial" w:cs="Arial"/>
          <w:sz w:val="22"/>
          <w:szCs w:val="22"/>
        </w:rPr>
        <w:t>Er is een ‘t</w:t>
      </w:r>
      <w:r w:rsidR="004D0012" w:rsidRPr="00CC4C3B">
        <w:rPr>
          <w:rFonts w:ascii="Arial" w:hAnsi="Arial" w:cs="Arial"/>
          <w:sz w:val="22"/>
          <w:szCs w:val="22"/>
        </w:rPr>
        <w:t>wijfellijst</w:t>
      </w:r>
      <w:r w:rsidRPr="00CC4C3B">
        <w:rPr>
          <w:rFonts w:ascii="Arial" w:hAnsi="Arial" w:cs="Arial"/>
          <w:sz w:val="22"/>
          <w:szCs w:val="22"/>
        </w:rPr>
        <w:t xml:space="preserve">’ </w:t>
      </w:r>
      <w:r w:rsidR="004D0012" w:rsidRPr="00CC4C3B">
        <w:rPr>
          <w:rFonts w:ascii="Arial" w:hAnsi="Arial" w:cs="Arial"/>
          <w:sz w:val="22"/>
          <w:szCs w:val="22"/>
        </w:rPr>
        <w:t>die nog bekeken wordt. Deze gaan ook nog tegen de financiële uitkomst gelegd worden</w:t>
      </w:r>
      <w:r w:rsidRPr="00CC4C3B">
        <w:rPr>
          <w:rFonts w:ascii="Arial" w:hAnsi="Arial" w:cs="Arial"/>
          <w:sz w:val="22"/>
          <w:szCs w:val="22"/>
        </w:rPr>
        <w:t xml:space="preserve">; maken deze maatstaven echt een verschil in de uitkomst, of </w:t>
      </w:r>
      <w:proofErr w:type="gramStart"/>
      <w:r w:rsidRPr="00CC4C3B">
        <w:rPr>
          <w:rFonts w:ascii="Arial" w:hAnsi="Arial" w:cs="Arial"/>
          <w:sz w:val="22"/>
          <w:szCs w:val="22"/>
        </w:rPr>
        <w:t xml:space="preserve">niet. </w:t>
      </w:r>
      <w:r w:rsidR="004D0012" w:rsidRPr="00CC4C3B">
        <w:rPr>
          <w:rFonts w:ascii="Arial" w:hAnsi="Arial" w:cs="Arial"/>
          <w:sz w:val="22"/>
          <w:szCs w:val="22"/>
        </w:rPr>
        <w:t xml:space="preserve"> </w:t>
      </w:r>
      <w:proofErr w:type="gramEnd"/>
    </w:p>
    <w:p w:rsidR="004D0012" w:rsidRPr="007B739F" w:rsidRDefault="00CC4C3B" w:rsidP="004D0012">
      <w:pPr>
        <w:rPr>
          <w:rFonts w:ascii="Arial" w:hAnsi="Arial" w:cs="Arial"/>
          <w:sz w:val="22"/>
          <w:szCs w:val="22"/>
          <w:highlight w:val="yellow"/>
        </w:rPr>
      </w:pPr>
      <w:r w:rsidRPr="00CC4C3B">
        <w:rPr>
          <w:rFonts w:ascii="Arial" w:hAnsi="Arial" w:cs="Arial"/>
          <w:sz w:val="22"/>
          <w:szCs w:val="22"/>
        </w:rPr>
        <w:t xml:space="preserve">De </w:t>
      </w:r>
      <w:proofErr w:type="spellStart"/>
      <w:r w:rsidRPr="00CC4C3B">
        <w:rPr>
          <w:rFonts w:ascii="Arial" w:hAnsi="Arial" w:cs="Arial"/>
          <w:sz w:val="22"/>
          <w:szCs w:val="22"/>
        </w:rPr>
        <w:t>m</w:t>
      </w:r>
      <w:r w:rsidR="004D0012" w:rsidRPr="00CC4C3B">
        <w:rPr>
          <w:rFonts w:ascii="Arial" w:hAnsi="Arial" w:cs="Arial"/>
          <w:sz w:val="22"/>
          <w:szCs w:val="22"/>
        </w:rPr>
        <w:t>aatstavenset</w:t>
      </w:r>
      <w:proofErr w:type="spellEnd"/>
      <w:r w:rsidR="004D0012" w:rsidRPr="00CC4C3B">
        <w:rPr>
          <w:rFonts w:ascii="Arial" w:hAnsi="Arial" w:cs="Arial"/>
          <w:sz w:val="22"/>
          <w:szCs w:val="22"/>
        </w:rPr>
        <w:t xml:space="preserve"> </w:t>
      </w:r>
      <w:r w:rsidRPr="00CC4C3B">
        <w:rPr>
          <w:rFonts w:ascii="Arial" w:hAnsi="Arial" w:cs="Arial"/>
          <w:sz w:val="22"/>
          <w:szCs w:val="22"/>
        </w:rPr>
        <w:t xml:space="preserve">die gebruikt gaat worden voor de regressieanalyses </w:t>
      </w:r>
      <w:r w:rsidR="004D0012" w:rsidRPr="00CC4C3B">
        <w:rPr>
          <w:rFonts w:ascii="Arial" w:hAnsi="Arial" w:cs="Arial"/>
          <w:sz w:val="22"/>
          <w:szCs w:val="22"/>
        </w:rPr>
        <w:t xml:space="preserve">is beschikbaar </w:t>
      </w:r>
      <w:r w:rsidRPr="00CC4C3B">
        <w:rPr>
          <w:rFonts w:ascii="Arial" w:hAnsi="Arial" w:cs="Arial"/>
          <w:sz w:val="22"/>
          <w:szCs w:val="22"/>
        </w:rPr>
        <w:t xml:space="preserve">en is te vinden </w:t>
      </w:r>
      <w:r w:rsidR="004D0012" w:rsidRPr="00CC4C3B">
        <w:rPr>
          <w:rFonts w:ascii="Arial" w:hAnsi="Arial" w:cs="Arial"/>
          <w:sz w:val="22"/>
          <w:szCs w:val="22"/>
        </w:rPr>
        <w:t xml:space="preserve">bij laatste nieuwsbrief van AEF op de website. </w:t>
      </w:r>
      <w:r w:rsidRPr="002D52F3">
        <w:rPr>
          <w:rFonts w:ascii="Arial" w:hAnsi="Arial" w:cs="Arial"/>
          <w:color w:val="00B0F0"/>
          <w:sz w:val="22"/>
          <w:szCs w:val="22"/>
          <w:u w:val="single"/>
        </w:rPr>
        <w:t>https://www.aef.</w:t>
      </w:r>
      <w:proofErr w:type="gramStart"/>
      <w:r w:rsidRPr="002D52F3">
        <w:rPr>
          <w:rFonts w:ascii="Arial" w:hAnsi="Arial" w:cs="Arial"/>
          <w:color w:val="00B0F0"/>
          <w:sz w:val="22"/>
          <w:szCs w:val="22"/>
          <w:u w:val="single"/>
        </w:rPr>
        <w:t>nl/derde-nieuwsbrief-onderzoek-herijking-gemeentefonds-sociaal-domein</w:t>
      </w:r>
      <w:proofErr w:type="gramEnd"/>
    </w:p>
    <w:p w:rsidR="004D0012" w:rsidRPr="001D3F2F" w:rsidRDefault="004D0012" w:rsidP="004D0012">
      <w:pPr>
        <w:rPr>
          <w:rFonts w:ascii="Arial" w:hAnsi="Arial" w:cs="Arial"/>
          <w:sz w:val="22"/>
          <w:szCs w:val="22"/>
        </w:rPr>
      </w:pPr>
    </w:p>
    <w:p w:rsidR="004D0012" w:rsidRPr="001D3F2F" w:rsidRDefault="004D0012" w:rsidP="004D0012">
      <w:pPr>
        <w:rPr>
          <w:rFonts w:ascii="Arial" w:hAnsi="Arial" w:cs="Arial"/>
          <w:sz w:val="22"/>
          <w:szCs w:val="22"/>
        </w:rPr>
      </w:pPr>
      <w:r w:rsidRPr="001D3F2F">
        <w:rPr>
          <w:rFonts w:ascii="Arial" w:hAnsi="Arial" w:cs="Arial"/>
          <w:sz w:val="22"/>
          <w:szCs w:val="22"/>
        </w:rPr>
        <w:t>CONSTRUCTIEVE MODEL</w:t>
      </w:r>
    </w:p>
    <w:p w:rsidR="004D0012" w:rsidRPr="001D3F2F" w:rsidRDefault="004D0012" w:rsidP="004D0012">
      <w:pPr>
        <w:rPr>
          <w:rFonts w:ascii="Arial" w:hAnsi="Arial" w:cs="Arial"/>
          <w:sz w:val="22"/>
          <w:szCs w:val="22"/>
        </w:rPr>
      </w:pPr>
      <w:r w:rsidRPr="001D3F2F">
        <w:rPr>
          <w:rFonts w:ascii="Arial" w:hAnsi="Arial" w:cs="Arial"/>
          <w:sz w:val="22"/>
          <w:szCs w:val="22"/>
        </w:rPr>
        <w:t>Voor welke kenmerken zijn verbanden te zien. Vb</w:t>
      </w:r>
      <w:r w:rsidR="002D52F3">
        <w:rPr>
          <w:rFonts w:ascii="Arial" w:hAnsi="Arial" w:cs="Arial"/>
          <w:sz w:val="22"/>
          <w:szCs w:val="22"/>
        </w:rPr>
        <w:t>.</w:t>
      </w:r>
      <w:r w:rsidRPr="001D3F2F">
        <w:rPr>
          <w:rFonts w:ascii="Arial" w:hAnsi="Arial" w:cs="Arial"/>
          <w:sz w:val="22"/>
          <w:szCs w:val="22"/>
        </w:rPr>
        <w:t xml:space="preserve"> meer inwoners </w:t>
      </w:r>
      <w:proofErr w:type="gramStart"/>
      <w:r w:rsidRPr="001D3F2F">
        <w:rPr>
          <w:rFonts w:ascii="Arial" w:hAnsi="Arial" w:cs="Arial"/>
          <w:sz w:val="22"/>
          <w:szCs w:val="22"/>
        </w:rPr>
        <w:t>is</w:t>
      </w:r>
      <w:proofErr w:type="gramEnd"/>
      <w:r w:rsidRPr="001D3F2F">
        <w:rPr>
          <w:rFonts w:ascii="Arial" w:hAnsi="Arial" w:cs="Arial"/>
          <w:sz w:val="22"/>
          <w:szCs w:val="22"/>
        </w:rPr>
        <w:t xml:space="preserve"> meer kosten. </w:t>
      </w:r>
      <w:r w:rsidR="00CC4C3B" w:rsidRPr="001D3F2F">
        <w:rPr>
          <w:rFonts w:ascii="Arial" w:hAnsi="Arial" w:cs="Arial"/>
          <w:sz w:val="22"/>
          <w:szCs w:val="22"/>
        </w:rPr>
        <w:t>De b</w:t>
      </w:r>
      <w:r w:rsidRPr="001D3F2F">
        <w:rPr>
          <w:rFonts w:ascii="Arial" w:hAnsi="Arial" w:cs="Arial"/>
          <w:sz w:val="22"/>
          <w:szCs w:val="22"/>
        </w:rPr>
        <w:t xml:space="preserve">asis van </w:t>
      </w:r>
      <w:r w:rsidR="00CC4C3B" w:rsidRPr="001D3F2F">
        <w:rPr>
          <w:rFonts w:ascii="Arial" w:hAnsi="Arial" w:cs="Arial"/>
          <w:sz w:val="22"/>
          <w:szCs w:val="22"/>
        </w:rPr>
        <w:t xml:space="preserve">het </w:t>
      </w:r>
      <w:r w:rsidRPr="001D3F2F">
        <w:rPr>
          <w:rFonts w:ascii="Arial" w:hAnsi="Arial" w:cs="Arial"/>
          <w:sz w:val="22"/>
          <w:szCs w:val="22"/>
        </w:rPr>
        <w:t xml:space="preserve">model is </w:t>
      </w:r>
      <w:r w:rsidR="002D52F3">
        <w:rPr>
          <w:rFonts w:ascii="Arial" w:hAnsi="Arial" w:cs="Arial"/>
          <w:sz w:val="22"/>
          <w:szCs w:val="22"/>
        </w:rPr>
        <w:t xml:space="preserve">het </w:t>
      </w:r>
      <w:r w:rsidRPr="001D3F2F">
        <w:rPr>
          <w:rFonts w:ascii="Arial" w:hAnsi="Arial" w:cs="Arial"/>
          <w:sz w:val="22"/>
          <w:szCs w:val="22"/>
        </w:rPr>
        <w:t>aantal eenheden x gewicht voor alle maatstaven.</w:t>
      </w:r>
    </w:p>
    <w:p w:rsidR="004D0012" w:rsidRPr="001D3F2F" w:rsidRDefault="004D0012" w:rsidP="004D0012">
      <w:pPr>
        <w:rPr>
          <w:rFonts w:ascii="Arial" w:hAnsi="Arial" w:cs="Arial"/>
          <w:sz w:val="22"/>
          <w:szCs w:val="22"/>
        </w:rPr>
      </w:pPr>
      <w:r w:rsidRPr="001D3F2F">
        <w:rPr>
          <w:rFonts w:ascii="Arial" w:hAnsi="Arial" w:cs="Arial"/>
          <w:sz w:val="22"/>
          <w:szCs w:val="22"/>
        </w:rPr>
        <w:t xml:space="preserve">Met </w:t>
      </w:r>
      <w:r w:rsidR="00CC4C3B" w:rsidRPr="001D3F2F">
        <w:rPr>
          <w:rFonts w:ascii="Arial" w:hAnsi="Arial" w:cs="Arial"/>
          <w:sz w:val="22"/>
          <w:szCs w:val="22"/>
        </w:rPr>
        <w:t xml:space="preserve">behulp van </w:t>
      </w:r>
      <w:r w:rsidRPr="001D3F2F">
        <w:rPr>
          <w:rFonts w:ascii="Arial" w:hAnsi="Arial" w:cs="Arial"/>
          <w:sz w:val="22"/>
          <w:szCs w:val="22"/>
        </w:rPr>
        <w:t xml:space="preserve">regressieanalyse gaat </w:t>
      </w:r>
      <w:r w:rsidR="00CC4C3B" w:rsidRPr="001D3F2F">
        <w:rPr>
          <w:rFonts w:ascii="Arial" w:hAnsi="Arial" w:cs="Arial"/>
          <w:sz w:val="22"/>
          <w:szCs w:val="22"/>
        </w:rPr>
        <w:t xml:space="preserve">het </w:t>
      </w:r>
      <w:r w:rsidRPr="001D3F2F">
        <w:rPr>
          <w:rFonts w:ascii="Arial" w:hAnsi="Arial" w:cs="Arial"/>
          <w:sz w:val="22"/>
          <w:szCs w:val="22"/>
        </w:rPr>
        <w:t xml:space="preserve">optimale gewicht van de maatstaven berekend worden. Er zullen hierdoor nog maatstaven afvallen, omdat blijkt dat deze geen relatie hebben met de kosten (regressie met verstand; komt eruit wat je verwacht?). </w:t>
      </w:r>
    </w:p>
    <w:p w:rsidR="004D0012" w:rsidRPr="001D3F2F" w:rsidRDefault="004D0012" w:rsidP="004D0012">
      <w:pPr>
        <w:rPr>
          <w:rFonts w:ascii="Arial" w:hAnsi="Arial" w:cs="Arial"/>
          <w:sz w:val="22"/>
          <w:szCs w:val="22"/>
        </w:rPr>
      </w:pPr>
      <w:r w:rsidRPr="001D3F2F">
        <w:rPr>
          <w:rFonts w:ascii="Arial" w:hAnsi="Arial" w:cs="Arial"/>
          <w:sz w:val="22"/>
          <w:szCs w:val="22"/>
        </w:rPr>
        <w:t xml:space="preserve">Diverse combinatieopties worden uitgewerkt om toekijken welke goed passen en deze </w:t>
      </w:r>
      <w:r w:rsidR="001D3F2F" w:rsidRPr="001D3F2F">
        <w:rPr>
          <w:rFonts w:ascii="Arial" w:hAnsi="Arial" w:cs="Arial"/>
          <w:sz w:val="22"/>
          <w:szCs w:val="22"/>
        </w:rPr>
        <w:t xml:space="preserve">worden </w:t>
      </w:r>
      <w:r w:rsidRPr="001D3F2F">
        <w:rPr>
          <w:rFonts w:ascii="Arial" w:hAnsi="Arial" w:cs="Arial"/>
          <w:sz w:val="22"/>
          <w:szCs w:val="22"/>
        </w:rPr>
        <w:t xml:space="preserve">toetsen </w:t>
      </w:r>
      <w:r w:rsidR="001D3F2F" w:rsidRPr="001D3F2F">
        <w:rPr>
          <w:rFonts w:ascii="Arial" w:hAnsi="Arial" w:cs="Arial"/>
          <w:sz w:val="22"/>
          <w:szCs w:val="22"/>
        </w:rPr>
        <w:t>aan de</w:t>
      </w:r>
      <w:r w:rsidRPr="001D3F2F">
        <w:rPr>
          <w:rFonts w:ascii="Arial" w:hAnsi="Arial" w:cs="Arial"/>
          <w:sz w:val="22"/>
          <w:szCs w:val="22"/>
        </w:rPr>
        <w:t xml:space="preserve"> financiële lasten van gemeenten. </w:t>
      </w:r>
    </w:p>
    <w:p w:rsidR="004D0012" w:rsidRPr="001D3F2F" w:rsidRDefault="004D0012" w:rsidP="004D0012">
      <w:pPr>
        <w:rPr>
          <w:rFonts w:ascii="Arial" w:hAnsi="Arial" w:cs="Arial"/>
          <w:sz w:val="22"/>
          <w:szCs w:val="22"/>
        </w:rPr>
      </w:pPr>
    </w:p>
    <w:p w:rsidR="004D0012" w:rsidRPr="002D52F3" w:rsidRDefault="004D0012" w:rsidP="004D0012">
      <w:pPr>
        <w:rPr>
          <w:rFonts w:ascii="Arial" w:hAnsi="Arial" w:cs="Arial"/>
          <w:sz w:val="22"/>
          <w:szCs w:val="22"/>
        </w:rPr>
      </w:pPr>
      <w:r w:rsidRPr="002D52F3">
        <w:rPr>
          <w:rFonts w:ascii="Arial" w:hAnsi="Arial" w:cs="Arial"/>
          <w:sz w:val="22"/>
          <w:szCs w:val="22"/>
        </w:rPr>
        <w:lastRenderedPageBreak/>
        <w:t xml:space="preserve">Dit levert herverdeeleffecten op. Enerzijds </w:t>
      </w:r>
      <w:r w:rsidR="002D52F3" w:rsidRPr="002D52F3">
        <w:rPr>
          <w:rFonts w:ascii="Arial" w:hAnsi="Arial" w:cs="Arial"/>
          <w:sz w:val="22"/>
          <w:szCs w:val="22"/>
        </w:rPr>
        <w:t xml:space="preserve">wil men </w:t>
      </w:r>
      <w:r w:rsidRPr="002D52F3">
        <w:rPr>
          <w:rFonts w:ascii="Arial" w:hAnsi="Arial" w:cs="Arial"/>
          <w:sz w:val="22"/>
          <w:szCs w:val="22"/>
        </w:rPr>
        <w:t>z</w:t>
      </w:r>
      <w:r w:rsidR="002D52F3" w:rsidRPr="002D52F3">
        <w:rPr>
          <w:rFonts w:ascii="Arial" w:hAnsi="Arial" w:cs="Arial"/>
          <w:sz w:val="22"/>
          <w:szCs w:val="22"/>
        </w:rPr>
        <w:t>.</w:t>
      </w:r>
      <w:r w:rsidRPr="002D52F3">
        <w:rPr>
          <w:rFonts w:ascii="Arial" w:hAnsi="Arial" w:cs="Arial"/>
          <w:sz w:val="22"/>
          <w:szCs w:val="22"/>
        </w:rPr>
        <w:t>s</w:t>
      </w:r>
      <w:r w:rsidR="002D52F3" w:rsidRPr="002D52F3">
        <w:rPr>
          <w:rFonts w:ascii="Arial" w:hAnsi="Arial" w:cs="Arial"/>
          <w:sz w:val="22"/>
          <w:szCs w:val="22"/>
        </w:rPr>
        <w:t>.</w:t>
      </w:r>
      <w:r w:rsidRPr="002D52F3">
        <w:rPr>
          <w:rFonts w:ascii="Arial" w:hAnsi="Arial" w:cs="Arial"/>
          <w:sz w:val="22"/>
          <w:szCs w:val="22"/>
        </w:rPr>
        <w:t>m</w:t>
      </w:r>
      <w:r w:rsidR="002D52F3" w:rsidRPr="002D52F3">
        <w:rPr>
          <w:rFonts w:ascii="Arial" w:hAnsi="Arial" w:cs="Arial"/>
          <w:sz w:val="22"/>
          <w:szCs w:val="22"/>
        </w:rPr>
        <w:t>.</w:t>
      </w:r>
      <w:r w:rsidRPr="002D52F3">
        <w:rPr>
          <w:rFonts w:ascii="Arial" w:hAnsi="Arial" w:cs="Arial"/>
          <w:sz w:val="22"/>
          <w:szCs w:val="22"/>
        </w:rPr>
        <w:t xml:space="preserve"> naar </w:t>
      </w:r>
      <w:proofErr w:type="gramStart"/>
      <w:r w:rsidRPr="002D52F3">
        <w:rPr>
          <w:rFonts w:ascii="Arial" w:hAnsi="Arial" w:cs="Arial"/>
          <w:sz w:val="22"/>
          <w:szCs w:val="22"/>
        </w:rPr>
        <w:t>nieuwe</w:t>
      </w:r>
      <w:proofErr w:type="gramEnd"/>
      <w:r w:rsidRPr="002D52F3">
        <w:rPr>
          <w:rFonts w:ascii="Arial" w:hAnsi="Arial" w:cs="Arial"/>
          <w:sz w:val="22"/>
          <w:szCs w:val="22"/>
        </w:rPr>
        <w:t xml:space="preserve"> model, maar </w:t>
      </w:r>
      <w:r w:rsidR="002D52F3" w:rsidRPr="002D52F3">
        <w:rPr>
          <w:rFonts w:ascii="Arial" w:hAnsi="Arial" w:cs="Arial"/>
          <w:sz w:val="22"/>
          <w:szCs w:val="22"/>
        </w:rPr>
        <w:t>bij grote (</w:t>
      </w:r>
      <w:r w:rsidR="004A44AD" w:rsidRPr="002D52F3">
        <w:rPr>
          <w:rFonts w:ascii="Arial" w:hAnsi="Arial" w:cs="Arial"/>
          <w:sz w:val="22"/>
          <w:szCs w:val="22"/>
        </w:rPr>
        <w:t>financiële</w:t>
      </w:r>
      <w:r w:rsidR="002D52F3" w:rsidRPr="002D52F3">
        <w:rPr>
          <w:rFonts w:ascii="Arial" w:hAnsi="Arial" w:cs="Arial"/>
          <w:sz w:val="22"/>
          <w:szCs w:val="22"/>
        </w:rPr>
        <w:t xml:space="preserve">) effecten is snel </w:t>
      </w:r>
      <w:r w:rsidRPr="002D52F3">
        <w:rPr>
          <w:rFonts w:ascii="Arial" w:hAnsi="Arial" w:cs="Arial"/>
          <w:sz w:val="22"/>
          <w:szCs w:val="22"/>
        </w:rPr>
        <w:t xml:space="preserve">aanpassen voor gemeenten lastig. Wat te doen met de </w:t>
      </w:r>
      <w:proofErr w:type="spellStart"/>
      <w:r w:rsidRPr="002D52F3">
        <w:rPr>
          <w:rFonts w:ascii="Arial" w:hAnsi="Arial" w:cs="Arial"/>
          <w:sz w:val="22"/>
          <w:szCs w:val="22"/>
        </w:rPr>
        <w:t>outlyers</w:t>
      </w:r>
      <w:proofErr w:type="spellEnd"/>
      <w:r w:rsidRPr="002D52F3">
        <w:rPr>
          <w:rFonts w:ascii="Arial" w:hAnsi="Arial" w:cs="Arial"/>
          <w:sz w:val="22"/>
          <w:szCs w:val="22"/>
        </w:rPr>
        <w:t>?</w:t>
      </w:r>
    </w:p>
    <w:p w:rsidR="004D0012" w:rsidRPr="002D52F3" w:rsidRDefault="001D3F2F" w:rsidP="004D0012">
      <w:pPr>
        <w:rPr>
          <w:rFonts w:ascii="Arial" w:hAnsi="Arial" w:cs="Arial"/>
          <w:sz w:val="22"/>
          <w:szCs w:val="22"/>
        </w:rPr>
      </w:pPr>
      <w:r w:rsidRPr="002D52F3">
        <w:rPr>
          <w:rFonts w:ascii="Arial" w:hAnsi="Arial" w:cs="Arial"/>
          <w:sz w:val="22"/>
          <w:szCs w:val="22"/>
        </w:rPr>
        <w:t xml:space="preserve">AEF levert een </w:t>
      </w:r>
      <w:r w:rsidR="004D0012" w:rsidRPr="002D52F3">
        <w:rPr>
          <w:rFonts w:ascii="Arial" w:hAnsi="Arial" w:cs="Arial"/>
          <w:sz w:val="22"/>
          <w:szCs w:val="22"/>
        </w:rPr>
        <w:t xml:space="preserve">uitgebreid onderzoeksrapport </w:t>
      </w:r>
      <w:r w:rsidRPr="002D52F3">
        <w:rPr>
          <w:rFonts w:ascii="Arial" w:hAnsi="Arial" w:cs="Arial"/>
          <w:sz w:val="22"/>
          <w:szCs w:val="22"/>
        </w:rPr>
        <w:t xml:space="preserve">op </w:t>
      </w:r>
      <w:r w:rsidR="004D0012" w:rsidRPr="002D52F3">
        <w:rPr>
          <w:rFonts w:ascii="Arial" w:hAnsi="Arial" w:cs="Arial"/>
          <w:sz w:val="22"/>
          <w:szCs w:val="22"/>
        </w:rPr>
        <w:t xml:space="preserve">met alle afwegingen en keuzes. En </w:t>
      </w:r>
      <w:r w:rsidRPr="002D52F3">
        <w:rPr>
          <w:rFonts w:ascii="Arial" w:hAnsi="Arial" w:cs="Arial"/>
          <w:sz w:val="22"/>
          <w:szCs w:val="22"/>
        </w:rPr>
        <w:t xml:space="preserve">ook </w:t>
      </w:r>
      <w:r w:rsidR="004D0012" w:rsidRPr="002D52F3">
        <w:rPr>
          <w:rFonts w:ascii="Arial" w:hAnsi="Arial" w:cs="Arial"/>
          <w:sz w:val="22"/>
          <w:szCs w:val="22"/>
        </w:rPr>
        <w:t xml:space="preserve">nog </w:t>
      </w:r>
      <w:r w:rsidRPr="002D52F3">
        <w:rPr>
          <w:rFonts w:ascii="Arial" w:hAnsi="Arial" w:cs="Arial"/>
          <w:sz w:val="22"/>
          <w:szCs w:val="22"/>
        </w:rPr>
        <w:t xml:space="preserve">een </w:t>
      </w:r>
      <w:r w:rsidR="004D0012" w:rsidRPr="002D52F3">
        <w:rPr>
          <w:rFonts w:ascii="Arial" w:hAnsi="Arial" w:cs="Arial"/>
          <w:sz w:val="22"/>
          <w:szCs w:val="22"/>
        </w:rPr>
        <w:t xml:space="preserve">kort rapport en </w:t>
      </w:r>
      <w:proofErr w:type="spellStart"/>
      <w:r w:rsidR="004D0012" w:rsidRPr="002D52F3">
        <w:rPr>
          <w:rFonts w:ascii="Arial" w:hAnsi="Arial" w:cs="Arial"/>
          <w:sz w:val="22"/>
          <w:szCs w:val="22"/>
        </w:rPr>
        <w:t>infographics</w:t>
      </w:r>
      <w:proofErr w:type="spellEnd"/>
      <w:r w:rsidR="004D0012" w:rsidRPr="002D52F3">
        <w:rPr>
          <w:rFonts w:ascii="Arial" w:hAnsi="Arial" w:cs="Arial"/>
          <w:sz w:val="22"/>
          <w:szCs w:val="22"/>
        </w:rPr>
        <w:t xml:space="preserve">. Dit </w:t>
      </w:r>
      <w:r w:rsidR="002D52F3" w:rsidRPr="002D52F3">
        <w:rPr>
          <w:rFonts w:ascii="Arial" w:hAnsi="Arial" w:cs="Arial"/>
          <w:sz w:val="22"/>
          <w:szCs w:val="22"/>
        </w:rPr>
        <w:t>alles dien</w:t>
      </w:r>
      <w:r w:rsidRPr="002D52F3">
        <w:rPr>
          <w:rFonts w:ascii="Arial" w:hAnsi="Arial" w:cs="Arial"/>
          <w:sz w:val="22"/>
          <w:szCs w:val="22"/>
        </w:rPr>
        <w:t xml:space="preserve">t </w:t>
      </w:r>
      <w:r w:rsidR="004D0012" w:rsidRPr="002D52F3">
        <w:rPr>
          <w:rFonts w:ascii="Arial" w:hAnsi="Arial" w:cs="Arial"/>
          <w:sz w:val="22"/>
          <w:szCs w:val="22"/>
        </w:rPr>
        <w:t>eind januari</w:t>
      </w:r>
      <w:r w:rsidRPr="002D52F3">
        <w:rPr>
          <w:rFonts w:ascii="Arial" w:hAnsi="Arial" w:cs="Arial"/>
          <w:sz w:val="22"/>
          <w:szCs w:val="22"/>
        </w:rPr>
        <w:t xml:space="preserve"> gereed te zijn. Daarna volgt de</w:t>
      </w:r>
      <w:r w:rsidR="004D0012" w:rsidRPr="002D52F3">
        <w:rPr>
          <w:rFonts w:ascii="Arial" w:hAnsi="Arial" w:cs="Arial"/>
          <w:sz w:val="22"/>
          <w:szCs w:val="22"/>
        </w:rPr>
        <w:t xml:space="preserve"> adviesaanvraag richting VNG, etc. Herverdeeleffecten worden op het totaal </w:t>
      </w:r>
      <w:r w:rsidR="002D52F3" w:rsidRPr="002D52F3">
        <w:rPr>
          <w:rFonts w:ascii="Arial" w:hAnsi="Arial" w:cs="Arial"/>
          <w:sz w:val="22"/>
          <w:szCs w:val="22"/>
        </w:rPr>
        <w:t xml:space="preserve">(Algemeen en sociaal domein samen) </w:t>
      </w:r>
      <w:r w:rsidR="004D0012" w:rsidRPr="002D52F3">
        <w:rPr>
          <w:rFonts w:ascii="Arial" w:hAnsi="Arial" w:cs="Arial"/>
          <w:sz w:val="22"/>
          <w:szCs w:val="22"/>
        </w:rPr>
        <w:t xml:space="preserve">gewogen, niet voor </w:t>
      </w:r>
      <w:proofErr w:type="gramStart"/>
      <w:r w:rsidR="004D0012" w:rsidRPr="002D52F3">
        <w:rPr>
          <w:rFonts w:ascii="Arial" w:hAnsi="Arial" w:cs="Arial"/>
          <w:sz w:val="22"/>
          <w:szCs w:val="22"/>
        </w:rPr>
        <w:t>separate</w:t>
      </w:r>
      <w:proofErr w:type="gramEnd"/>
      <w:r w:rsidR="004D0012" w:rsidRPr="002D52F3">
        <w:rPr>
          <w:rFonts w:ascii="Arial" w:hAnsi="Arial" w:cs="Arial"/>
          <w:sz w:val="22"/>
          <w:szCs w:val="22"/>
        </w:rPr>
        <w:t xml:space="preserve"> effecten. </w:t>
      </w:r>
    </w:p>
    <w:p w:rsidR="004D0012" w:rsidRPr="002D52F3" w:rsidRDefault="004A44AD" w:rsidP="004D0012">
      <w:pPr>
        <w:rPr>
          <w:rFonts w:ascii="Arial" w:hAnsi="Arial" w:cs="Arial"/>
          <w:sz w:val="22"/>
          <w:szCs w:val="22"/>
        </w:rPr>
      </w:pPr>
      <w:r>
        <w:rPr>
          <w:rFonts w:ascii="Arial" w:hAnsi="Arial" w:cs="Arial"/>
          <w:sz w:val="22"/>
          <w:szCs w:val="22"/>
        </w:rPr>
        <w:t>Eind j</w:t>
      </w:r>
      <w:bookmarkStart w:id="0" w:name="_GoBack"/>
      <w:bookmarkEnd w:id="0"/>
      <w:r w:rsidR="004D0012" w:rsidRPr="002D52F3">
        <w:rPr>
          <w:rFonts w:ascii="Arial" w:hAnsi="Arial" w:cs="Arial"/>
          <w:sz w:val="22"/>
          <w:szCs w:val="22"/>
        </w:rPr>
        <w:t>an</w:t>
      </w:r>
      <w:r w:rsidR="001D3F2F" w:rsidRPr="002D52F3">
        <w:rPr>
          <w:rFonts w:ascii="Arial" w:hAnsi="Arial" w:cs="Arial"/>
          <w:sz w:val="22"/>
          <w:szCs w:val="22"/>
        </w:rPr>
        <w:t>uari</w:t>
      </w:r>
      <w:r w:rsidR="004D0012" w:rsidRPr="002D52F3">
        <w:rPr>
          <w:rFonts w:ascii="Arial" w:hAnsi="Arial" w:cs="Arial"/>
          <w:sz w:val="22"/>
          <w:szCs w:val="22"/>
        </w:rPr>
        <w:t xml:space="preserve"> kan op hoofdlijnen aangegeven worden wat de effecten hiervan voor de </w:t>
      </w:r>
      <w:r w:rsidR="001D3F2F" w:rsidRPr="002D52F3">
        <w:rPr>
          <w:rFonts w:ascii="Arial" w:hAnsi="Arial" w:cs="Arial"/>
          <w:sz w:val="22"/>
          <w:szCs w:val="22"/>
        </w:rPr>
        <w:t xml:space="preserve">individuele </w:t>
      </w:r>
      <w:r w:rsidR="004D0012" w:rsidRPr="002D52F3">
        <w:rPr>
          <w:rFonts w:ascii="Arial" w:hAnsi="Arial" w:cs="Arial"/>
          <w:sz w:val="22"/>
          <w:szCs w:val="22"/>
        </w:rPr>
        <w:t>gemeente</w:t>
      </w:r>
      <w:r w:rsidR="001D3F2F" w:rsidRPr="002D52F3">
        <w:rPr>
          <w:rFonts w:ascii="Arial" w:hAnsi="Arial" w:cs="Arial"/>
          <w:sz w:val="22"/>
          <w:szCs w:val="22"/>
        </w:rPr>
        <w:t>n</w:t>
      </w:r>
      <w:r w:rsidR="004D0012" w:rsidRPr="002D52F3">
        <w:rPr>
          <w:rFonts w:ascii="Arial" w:hAnsi="Arial" w:cs="Arial"/>
          <w:sz w:val="22"/>
          <w:szCs w:val="22"/>
        </w:rPr>
        <w:t xml:space="preserve"> zijn. Daarna hebben gemeenten nog de mogelijkheid een specifieke lobby te starten richting Den Haag. </w:t>
      </w:r>
    </w:p>
    <w:p w:rsidR="001D3F2F" w:rsidRDefault="001D3F2F" w:rsidP="004D0012">
      <w:pPr>
        <w:rPr>
          <w:rFonts w:ascii="Arial" w:hAnsi="Arial" w:cs="Arial"/>
          <w:sz w:val="22"/>
          <w:szCs w:val="22"/>
          <w:highlight w:val="yellow"/>
        </w:rPr>
      </w:pPr>
    </w:p>
    <w:p w:rsidR="001D3F2F" w:rsidRPr="001D3F2F" w:rsidRDefault="001D3F2F" w:rsidP="004D0012">
      <w:pPr>
        <w:rPr>
          <w:rFonts w:ascii="Arial" w:hAnsi="Arial" w:cs="Arial"/>
          <w:sz w:val="22"/>
          <w:szCs w:val="22"/>
        </w:rPr>
      </w:pPr>
      <w:r w:rsidRPr="001D3F2F">
        <w:rPr>
          <w:rFonts w:ascii="Arial" w:hAnsi="Arial" w:cs="Arial"/>
          <w:sz w:val="22"/>
          <w:szCs w:val="22"/>
        </w:rPr>
        <w:t>Vragen over de herverdeling kunnen gesteld worden via:</w:t>
      </w:r>
    </w:p>
    <w:p w:rsidR="004D0012" w:rsidRPr="001D3F2F" w:rsidRDefault="004A44AD" w:rsidP="004D0012">
      <w:pPr>
        <w:rPr>
          <w:rFonts w:ascii="Arial" w:hAnsi="Arial" w:cs="Arial"/>
          <w:sz w:val="22"/>
          <w:szCs w:val="22"/>
        </w:rPr>
      </w:pPr>
      <w:hyperlink r:id="rId9" w:history="1">
        <w:r w:rsidR="004D0012" w:rsidRPr="001D3F2F">
          <w:rPr>
            <w:rStyle w:val="Hyperlink"/>
            <w:rFonts w:ascii="Arial" w:hAnsi="Arial" w:cs="Arial"/>
            <w:sz w:val="22"/>
            <w:szCs w:val="22"/>
          </w:rPr>
          <w:t>Gf@cebeon.nl</w:t>
        </w:r>
      </w:hyperlink>
    </w:p>
    <w:p w:rsidR="004D0012" w:rsidRPr="001D3F2F" w:rsidRDefault="004A44AD" w:rsidP="004D0012">
      <w:pPr>
        <w:rPr>
          <w:rFonts w:ascii="Arial" w:hAnsi="Arial" w:cs="Arial"/>
          <w:sz w:val="22"/>
          <w:szCs w:val="22"/>
        </w:rPr>
      </w:pPr>
      <w:hyperlink r:id="rId10" w:history="1">
        <w:r w:rsidR="004D0012" w:rsidRPr="001D3F2F">
          <w:rPr>
            <w:rStyle w:val="Hyperlink"/>
            <w:rFonts w:ascii="Arial" w:hAnsi="Arial" w:cs="Arial"/>
            <w:sz w:val="22"/>
            <w:szCs w:val="22"/>
          </w:rPr>
          <w:t>Verdelen@vng.nl</w:t>
        </w:r>
      </w:hyperlink>
    </w:p>
    <w:p w:rsidR="004D0012" w:rsidRPr="007B739F" w:rsidRDefault="004A44AD" w:rsidP="004D0012">
      <w:pPr>
        <w:rPr>
          <w:rFonts w:ascii="Arial" w:hAnsi="Arial" w:cs="Arial"/>
          <w:sz w:val="22"/>
          <w:szCs w:val="22"/>
        </w:rPr>
      </w:pPr>
      <w:hyperlink r:id="rId11" w:history="1">
        <w:r w:rsidR="004D0012" w:rsidRPr="001D3F2F">
          <w:rPr>
            <w:rStyle w:val="Hyperlink"/>
            <w:rFonts w:ascii="Arial" w:hAnsi="Arial" w:cs="Arial"/>
            <w:sz w:val="22"/>
            <w:szCs w:val="22"/>
          </w:rPr>
          <w:t>Gemeentefonds@aef.nl</w:t>
        </w:r>
      </w:hyperlink>
    </w:p>
    <w:p w:rsidR="004D0012" w:rsidRPr="007B739F" w:rsidRDefault="004D0012" w:rsidP="004D0012">
      <w:pPr>
        <w:rPr>
          <w:rFonts w:ascii="Arial" w:hAnsi="Arial" w:cs="Arial"/>
          <w:sz w:val="22"/>
          <w:szCs w:val="22"/>
        </w:rPr>
      </w:pPr>
    </w:p>
    <w:p w:rsidR="0032514F" w:rsidRPr="00940ADA" w:rsidRDefault="0032514F" w:rsidP="0032514F">
      <w:pPr>
        <w:rPr>
          <w:rFonts w:ascii="Arial" w:hAnsi="Arial" w:cs="Arial"/>
          <w:sz w:val="22"/>
          <w:szCs w:val="22"/>
        </w:rPr>
      </w:pPr>
    </w:p>
    <w:p w:rsidR="0032514F" w:rsidRPr="00940ADA" w:rsidRDefault="001B1847" w:rsidP="0032514F">
      <w:pPr>
        <w:pStyle w:val="Lijstalinea"/>
        <w:numPr>
          <w:ilvl w:val="0"/>
          <w:numId w:val="1"/>
        </w:numPr>
        <w:rPr>
          <w:rFonts w:ascii="Arial" w:hAnsi="Arial" w:cs="Arial"/>
          <w:b/>
          <w:sz w:val="22"/>
          <w:szCs w:val="22"/>
        </w:rPr>
      </w:pPr>
      <w:r>
        <w:rPr>
          <w:rFonts w:ascii="Arial" w:hAnsi="Arial" w:cs="Arial"/>
          <w:b/>
          <w:sz w:val="22"/>
          <w:szCs w:val="22"/>
        </w:rPr>
        <w:t>Volgende pijlerbijeenkomst</w:t>
      </w:r>
    </w:p>
    <w:p w:rsidR="0032514F" w:rsidRPr="0032514F" w:rsidRDefault="00CF01F6" w:rsidP="0032514F">
      <w:pPr>
        <w:pStyle w:val="Lijstalinea"/>
        <w:ind w:left="360"/>
        <w:rPr>
          <w:rFonts w:ascii="Arial" w:hAnsi="Arial" w:cs="Arial"/>
          <w:sz w:val="22"/>
          <w:szCs w:val="22"/>
        </w:rPr>
      </w:pPr>
      <w:r>
        <w:rPr>
          <w:rFonts w:ascii="Arial" w:hAnsi="Arial" w:cs="Arial"/>
          <w:sz w:val="22"/>
          <w:szCs w:val="22"/>
        </w:rPr>
        <w:t xml:space="preserve">De volgende </w:t>
      </w:r>
      <w:r w:rsidR="001B1847">
        <w:rPr>
          <w:rFonts w:ascii="Arial" w:hAnsi="Arial" w:cs="Arial"/>
          <w:sz w:val="22"/>
          <w:szCs w:val="22"/>
        </w:rPr>
        <w:t>ledenbijeenkomst</w:t>
      </w:r>
      <w:r>
        <w:rPr>
          <w:rFonts w:ascii="Arial" w:hAnsi="Arial" w:cs="Arial"/>
          <w:sz w:val="22"/>
          <w:szCs w:val="22"/>
        </w:rPr>
        <w:t xml:space="preserve"> </w:t>
      </w:r>
      <w:r w:rsidR="001B1847">
        <w:rPr>
          <w:rFonts w:ascii="Arial" w:hAnsi="Arial" w:cs="Arial"/>
          <w:sz w:val="22"/>
          <w:szCs w:val="22"/>
        </w:rPr>
        <w:t xml:space="preserve">van de M50 </w:t>
      </w:r>
      <w:r w:rsidR="00921602">
        <w:rPr>
          <w:rFonts w:ascii="Arial" w:hAnsi="Arial" w:cs="Arial"/>
          <w:sz w:val="22"/>
          <w:szCs w:val="22"/>
        </w:rPr>
        <w:t>is</w:t>
      </w:r>
      <w:r w:rsidR="001B1847">
        <w:rPr>
          <w:rFonts w:ascii="Arial" w:hAnsi="Arial" w:cs="Arial"/>
          <w:sz w:val="22"/>
          <w:szCs w:val="22"/>
        </w:rPr>
        <w:t xml:space="preserve"> </w:t>
      </w:r>
      <w:r w:rsidR="00921602">
        <w:rPr>
          <w:rFonts w:ascii="Arial" w:hAnsi="Arial" w:cs="Arial"/>
          <w:sz w:val="22"/>
          <w:szCs w:val="22"/>
        </w:rPr>
        <w:t>momenteel nog niet gepland</w:t>
      </w:r>
      <w:r w:rsidR="001B1847">
        <w:rPr>
          <w:rFonts w:ascii="Arial" w:hAnsi="Arial" w:cs="Arial"/>
          <w:sz w:val="22"/>
          <w:szCs w:val="22"/>
        </w:rPr>
        <w:t>.</w:t>
      </w:r>
      <w:r>
        <w:rPr>
          <w:rFonts w:ascii="Arial" w:hAnsi="Arial" w:cs="Arial"/>
          <w:sz w:val="22"/>
          <w:szCs w:val="22"/>
        </w:rPr>
        <w:t xml:space="preserve"> Voorgesteld wordt om de pijlerbijeenkomst financiën wederom aansluitend aan de ledenbijeenkomst te houden. </w:t>
      </w:r>
      <w:r w:rsidR="0032514F" w:rsidRPr="0032514F">
        <w:rPr>
          <w:rFonts w:ascii="Arial" w:hAnsi="Arial" w:cs="Arial"/>
          <w:sz w:val="22"/>
          <w:szCs w:val="22"/>
        </w:rPr>
        <w:t>Afhankelijk van de behoefte kunnen er nog meer bijeenkomsten worden ingepland.</w:t>
      </w:r>
    </w:p>
    <w:p w:rsidR="0032514F" w:rsidRPr="0032514F" w:rsidRDefault="0032514F" w:rsidP="0032514F">
      <w:pPr>
        <w:rPr>
          <w:rFonts w:ascii="Arial" w:hAnsi="Arial" w:cs="Arial"/>
          <w:b/>
          <w:sz w:val="22"/>
          <w:szCs w:val="22"/>
        </w:rPr>
      </w:pPr>
    </w:p>
    <w:p w:rsidR="0032514F" w:rsidRPr="0032514F" w:rsidRDefault="0032514F" w:rsidP="0032514F">
      <w:pPr>
        <w:rPr>
          <w:rFonts w:ascii="Arial" w:hAnsi="Arial" w:cs="Arial"/>
          <w:b/>
          <w:sz w:val="22"/>
          <w:szCs w:val="22"/>
        </w:rPr>
      </w:pPr>
    </w:p>
    <w:p w:rsidR="0032514F" w:rsidRPr="0032514F" w:rsidRDefault="0032514F" w:rsidP="0032514F">
      <w:pPr>
        <w:pStyle w:val="Lijstalinea"/>
        <w:numPr>
          <w:ilvl w:val="0"/>
          <w:numId w:val="1"/>
        </w:numPr>
        <w:rPr>
          <w:rFonts w:ascii="Arial" w:hAnsi="Arial" w:cs="Arial"/>
          <w:b/>
          <w:sz w:val="22"/>
          <w:szCs w:val="22"/>
        </w:rPr>
      </w:pPr>
      <w:r w:rsidRPr="0032514F">
        <w:rPr>
          <w:rFonts w:ascii="Arial" w:hAnsi="Arial" w:cs="Arial"/>
          <w:b/>
          <w:sz w:val="22"/>
          <w:szCs w:val="22"/>
        </w:rPr>
        <w:t>Rondvraag en sluiting</w:t>
      </w:r>
    </w:p>
    <w:p w:rsidR="0032514F" w:rsidRPr="0032514F" w:rsidRDefault="0032514F" w:rsidP="0032514F">
      <w:pPr>
        <w:ind w:left="360"/>
        <w:rPr>
          <w:rFonts w:ascii="Arial" w:hAnsi="Arial" w:cs="Arial"/>
          <w:sz w:val="22"/>
          <w:szCs w:val="22"/>
        </w:rPr>
      </w:pPr>
      <w:r w:rsidRPr="0032514F">
        <w:rPr>
          <w:rFonts w:ascii="Arial" w:hAnsi="Arial" w:cs="Arial"/>
          <w:sz w:val="22"/>
          <w:szCs w:val="22"/>
        </w:rPr>
        <w:t xml:space="preserve">De voorzitter sluit de vergadering om 14.30 uur. </w:t>
      </w:r>
    </w:p>
    <w:sectPr w:rsidR="0032514F" w:rsidRPr="003251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F5E"/>
    <w:multiLevelType w:val="multilevel"/>
    <w:tmpl w:val="07D27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7D354B"/>
    <w:multiLevelType w:val="hybridMultilevel"/>
    <w:tmpl w:val="0D141DC4"/>
    <w:lvl w:ilvl="0" w:tplc="BB787138">
      <w:start w:val="5"/>
      <w:numFmt w:val="bullet"/>
      <w:lvlText w:val="-"/>
      <w:lvlJc w:val="left"/>
      <w:pPr>
        <w:ind w:left="1080" w:hanging="360"/>
      </w:pPr>
      <w:rPr>
        <w:rFonts w:ascii="Palatino Linotype" w:eastAsia="Times New Roman" w:hAnsi="Palatino Linotype"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2700A7A"/>
    <w:multiLevelType w:val="hybridMultilevel"/>
    <w:tmpl w:val="52669A8A"/>
    <w:lvl w:ilvl="0" w:tplc="738C2CA6">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67766CA1"/>
    <w:multiLevelType w:val="multilevel"/>
    <w:tmpl w:val="D3A85AEC"/>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738917A1"/>
    <w:multiLevelType w:val="hybridMultilevel"/>
    <w:tmpl w:val="35C8C92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4F"/>
    <w:rsid w:val="001002A7"/>
    <w:rsid w:val="001B1847"/>
    <w:rsid w:val="001D3F2F"/>
    <w:rsid w:val="001F66FB"/>
    <w:rsid w:val="00247BDB"/>
    <w:rsid w:val="00270EB7"/>
    <w:rsid w:val="002816F7"/>
    <w:rsid w:val="002B1C36"/>
    <w:rsid w:val="002D52F3"/>
    <w:rsid w:val="0032514F"/>
    <w:rsid w:val="004A44AD"/>
    <w:rsid w:val="004D0012"/>
    <w:rsid w:val="00554C10"/>
    <w:rsid w:val="005F4E52"/>
    <w:rsid w:val="006709AF"/>
    <w:rsid w:val="007B739F"/>
    <w:rsid w:val="00921602"/>
    <w:rsid w:val="00921798"/>
    <w:rsid w:val="00924C7C"/>
    <w:rsid w:val="00940ADA"/>
    <w:rsid w:val="009613D7"/>
    <w:rsid w:val="00A60166"/>
    <w:rsid w:val="00B3341B"/>
    <w:rsid w:val="00B36577"/>
    <w:rsid w:val="00C91D75"/>
    <w:rsid w:val="00CC4C3B"/>
    <w:rsid w:val="00CF01F6"/>
    <w:rsid w:val="00E44D9F"/>
    <w:rsid w:val="00E872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514F"/>
    <w:rPr>
      <w:rFonts w:ascii="Palatino Linotype" w:hAnsi="Palatino Linotype"/>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514F"/>
    <w:pPr>
      <w:ind w:left="720"/>
      <w:contextualSpacing/>
    </w:pPr>
  </w:style>
  <w:style w:type="character" w:styleId="Hyperlink">
    <w:name w:val="Hyperlink"/>
    <w:basedOn w:val="Standaardalinea-lettertype"/>
    <w:uiPriority w:val="99"/>
    <w:semiHidden/>
    <w:unhideWhenUsed/>
    <w:rsid w:val="004D0012"/>
    <w:rPr>
      <w:color w:val="0000FF"/>
      <w:u w:val="single"/>
    </w:rPr>
  </w:style>
  <w:style w:type="paragraph" w:styleId="Ballontekst">
    <w:name w:val="Balloon Text"/>
    <w:basedOn w:val="Standaard"/>
    <w:link w:val="BallontekstChar"/>
    <w:semiHidden/>
    <w:unhideWhenUsed/>
    <w:rsid w:val="004A44AD"/>
    <w:rPr>
      <w:rFonts w:ascii="Tahoma" w:hAnsi="Tahoma" w:cs="Tahoma"/>
      <w:sz w:val="16"/>
      <w:szCs w:val="16"/>
    </w:rPr>
  </w:style>
  <w:style w:type="character" w:customStyle="1" w:styleId="BallontekstChar">
    <w:name w:val="Ballontekst Char"/>
    <w:basedOn w:val="Standaardalinea-lettertype"/>
    <w:link w:val="Ballontekst"/>
    <w:semiHidden/>
    <w:rsid w:val="004A4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514F"/>
    <w:rPr>
      <w:rFonts w:ascii="Palatino Linotype" w:hAnsi="Palatino Linotype"/>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514F"/>
    <w:pPr>
      <w:ind w:left="720"/>
      <w:contextualSpacing/>
    </w:pPr>
  </w:style>
  <w:style w:type="character" w:styleId="Hyperlink">
    <w:name w:val="Hyperlink"/>
    <w:basedOn w:val="Standaardalinea-lettertype"/>
    <w:uiPriority w:val="99"/>
    <w:semiHidden/>
    <w:unhideWhenUsed/>
    <w:rsid w:val="004D0012"/>
    <w:rPr>
      <w:color w:val="0000FF"/>
      <w:u w:val="single"/>
    </w:rPr>
  </w:style>
  <w:style w:type="paragraph" w:styleId="Ballontekst">
    <w:name w:val="Balloon Text"/>
    <w:basedOn w:val="Standaard"/>
    <w:link w:val="BallontekstChar"/>
    <w:semiHidden/>
    <w:unhideWhenUsed/>
    <w:rsid w:val="004A44AD"/>
    <w:rPr>
      <w:rFonts w:ascii="Tahoma" w:hAnsi="Tahoma" w:cs="Tahoma"/>
      <w:sz w:val="16"/>
      <w:szCs w:val="16"/>
    </w:rPr>
  </w:style>
  <w:style w:type="character" w:customStyle="1" w:styleId="BallontekstChar">
    <w:name w:val="Ballontekst Char"/>
    <w:basedOn w:val="Standaardalinea-lettertype"/>
    <w:link w:val="Ballontekst"/>
    <w:semiHidden/>
    <w:rsid w:val="004A4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iddelgrotegemeenten.n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meentefonds@aef.nl" TargetMode="External"/><Relationship Id="rId5" Type="http://schemas.openxmlformats.org/officeDocument/2006/relationships/settings" Target="settings.xml"/><Relationship Id="rId10" Type="http://schemas.openxmlformats.org/officeDocument/2006/relationships/hyperlink" Target="mailto:Verdelen@vng.nl" TargetMode="External"/><Relationship Id="rId4" Type="http://schemas.microsoft.com/office/2007/relationships/stylesWithEffects" Target="stylesWithEffects.xml"/><Relationship Id="rId9" Type="http://schemas.openxmlformats.org/officeDocument/2006/relationships/hyperlink" Target="mailto:Gf@cebe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3E92F-5E6D-4FA7-BC09-4EF301EE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5713</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Equalit</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Branderhorst (Gemeente Oosterhout)</dc:creator>
  <cp:lastModifiedBy>Hazeleger, Petra</cp:lastModifiedBy>
  <cp:revision>2</cp:revision>
  <dcterms:created xsi:type="dcterms:W3CDTF">2019-11-07T07:56:00Z</dcterms:created>
  <dcterms:modified xsi:type="dcterms:W3CDTF">2019-11-07T07:56:00Z</dcterms:modified>
</cp:coreProperties>
</file>